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424F94" w:rsidRDefault="00C64897" w:rsidP="009D3B04">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33"/>
        <w:gridCol w:w="1323"/>
        <w:gridCol w:w="1226"/>
        <w:gridCol w:w="1487"/>
        <w:gridCol w:w="275"/>
        <w:gridCol w:w="851"/>
        <w:gridCol w:w="2259"/>
      </w:tblGrid>
      <w:tr w:rsidR="009D3B04" w:rsidRPr="00424F94" w:rsidTr="00CC21F3">
        <w:tc>
          <w:tcPr>
            <w:tcW w:w="9606" w:type="dxa"/>
            <w:gridSpan w:val="7"/>
            <w:tcBorders>
              <w:bottom w:val="single" w:sz="4" w:space="0" w:color="auto"/>
            </w:tcBorders>
          </w:tcPr>
          <w:p w:rsidR="009D3B04" w:rsidRPr="00424F94" w:rsidRDefault="009D3B04" w:rsidP="00CC21F3">
            <w:pPr>
              <w:rPr>
                <w:rFonts w:ascii="Arial" w:hAnsi="Arial" w:cs="Arial"/>
                <w:b/>
                <w:color w:val="0F243E" w:themeColor="text2" w:themeShade="80"/>
                <w:sz w:val="18"/>
                <w:szCs w:val="18"/>
              </w:rPr>
            </w:pPr>
          </w:p>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PROGRAMA:</w:t>
            </w:r>
            <w:r w:rsidR="00C65468" w:rsidRPr="00424F94">
              <w:rPr>
                <w:rFonts w:ascii="Arial" w:hAnsi="Arial" w:cs="Arial"/>
                <w:b/>
                <w:color w:val="0F243E" w:themeColor="text2" w:themeShade="80"/>
                <w:sz w:val="18"/>
                <w:szCs w:val="18"/>
              </w:rPr>
              <w:t xml:space="preserve"> </w:t>
            </w:r>
          </w:p>
          <w:p w:rsidR="00AB6222" w:rsidRPr="00424F94" w:rsidRDefault="0058762C"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ADMINISTRACIÓN DE EMPRESAS</w:t>
            </w:r>
          </w:p>
          <w:p w:rsidR="009D3B04" w:rsidRPr="00424F94" w:rsidRDefault="009D3B04" w:rsidP="00CC21F3">
            <w:pPr>
              <w:rPr>
                <w:rFonts w:ascii="Arial" w:hAnsi="Arial" w:cs="Arial"/>
                <w:b/>
                <w:color w:val="0F243E" w:themeColor="text2" w:themeShade="80"/>
                <w:sz w:val="18"/>
                <w:szCs w:val="18"/>
              </w:rPr>
            </w:pPr>
          </w:p>
        </w:tc>
      </w:tr>
      <w:tr w:rsidR="009D3B04" w:rsidRPr="00424F94" w:rsidTr="00CC21F3">
        <w:tc>
          <w:tcPr>
            <w:tcW w:w="9606" w:type="dxa"/>
            <w:gridSpan w:val="7"/>
            <w:tcBorders>
              <w:bottom w:val="single" w:sz="4" w:space="0" w:color="auto"/>
            </w:tcBorders>
            <w:shd w:val="clear" w:color="auto" w:fill="365F91" w:themeFill="accent1" w:themeFillShade="BF"/>
          </w:tcPr>
          <w:p w:rsidR="009D3B04" w:rsidRPr="00424F94" w:rsidRDefault="009D3B04" w:rsidP="00CC21F3">
            <w:pPr>
              <w:jc w:val="center"/>
              <w:rPr>
                <w:rFonts w:ascii="Arial" w:hAnsi="Arial" w:cs="Arial"/>
                <w:b/>
                <w:color w:val="0F243E" w:themeColor="text2" w:themeShade="80"/>
                <w:sz w:val="18"/>
                <w:szCs w:val="18"/>
              </w:rPr>
            </w:pPr>
          </w:p>
          <w:p w:rsidR="009D3B04" w:rsidRPr="00424F94" w:rsidRDefault="009D3B04" w:rsidP="00CC21F3">
            <w:pPr>
              <w:jc w:val="center"/>
              <w:rPr>
                <w:rFonts w:ascii="Arial" w:hAnsi="Arial" w:cs="Arial"/>
                <w:b/>
                <w:color w:val="FFFFFF" w:themeColor="background1"/>
                <w:sz w:val="18"/>
                <w:szCs w:val="18"/>
              </w:rPr>
            </w:pPr>
            <w:r w:rsidRPr="00424F94">
              <w:rPr>
                <w:rFonts w:ascii="Arial" w:hAnsi="Arial" w:cs="Arial"/>
                <w:b/>
                <w:color w:val="FFFFFF" w:themeColor="background1"/>
                <w:sz w:val="18"/>
                <w:szCs w:val="18"/>
              </w:rPr>
              <w:t>DATOS GENERALES</w:t>
            </w:r>
          </w:p>
          <w:p w:rsidR="009D3B04" w:rsidRPr="00424F94" w:rsidRDefault="009D3B04" w:rsidP="00CC21F3">
            <w:pPr>
              <w:rPr>
                <w:rFonts w:ascii="Arial" w:hAnsi="Arial" w:cs="Arial"/>
                <w:b/>
                <w:color w:val="0F243E" w:themeColor="text2" w:themeShade="80"/>
                <w:sz w:val="18"/>
                <w:szCs w:val="18"/>
              </w:rPr>
            </w:pPr>
          </w:p>
        </w:tc>
      </w:tr>
      <w:tr w:rsidR="009D3B04" w:rsidRPr="00424F94" w:rsidTr="00CC21F3">
        <w:tc>
          <w:tcPr>
            <w:tcW w:w="3105" w:type="dxa"/>
            <w:gridSpan w:val="2"/>
            <w:tcBorders>
              <w:top w:val="single" w:sz="4" w:space="0" w:color="auto"/>
              <w:right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COMPONENTE:</w:t>
            </w:r>
            <w:r w:rsidR="00667689">
              <w:rPr>
                <w:rFonts w:ascii="Arial" w:hAnsi="Arial" w:cs="Arial"/>
                <w:color w:val="0F243E" w:themeColor="text2" w:themeShade="80"/>
                <w:sz w:val="18"/>
                <w:szCs w:val="18"/>
              </w:rPr>
              <w:t xml:space="preserve"> Jurídico</w:t>
            </w:r>
          </w:p>
          <w:p w:rsidR="009D3B04" w:rsidRPr="00424F94" w:rsidRDefault="009D3B04" w:rsidP="00CC21F3">
            <w:pPr>
              <w:rPr>
                <w:rFonts w:ascii="Arial" w:hAnsi="Arial" w:cs="Arial"/>
                <w:color w:val="0F243E" w:themeColor="text2" w:themeShade="80"/>
                <w:sz w:val="18"/>
                <w:szCs w:val="18"/>
              </w:rPr>
            </w:pPr>
          </w:p>
          <w:p w:rsidR="009D3B04" w:rsidRPr="00424F94" w:rsidRDefault="009D3B04" w:rsidP="00CC21F3">
            <w:pPr>
              <w:rPr>
                <w:rFonts w:ascii="Arial" w:hAnsi="Arial" w:cs="Arial"/>
                <w:color w:val="0F243E" w:themeColor="text2" w:themeShade="80"/>
                <w:sz w:val="18"/>
                <w:szCs w:val="18"/>
              </w:rPr>
            </w:pPr>
          </w:p>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CAMPO:</w:t>
            </w:r>
            <w:r w:rsidR="00667689">
              <w:rPr>
                <w:rFonts w:ascii="Arial" w:hAnsi="Arial" w:cs="Arial"/>
                <w:color w:val="0F243E" w:themeColor="text2" w:themeShade="80"/>
                <w:sz w:val="18"/>
                <w:szCs w:val="18"/>
              </w:rPr>
              <w:t xml:space="preserve"> Jurídico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ÁREA/MÓDULO</w:t>
            </w:r>
          </w:p>
          <w:p w:rsidR="00667689" w:rsidRPr="00424F94" w:rsidRDefault="00667689" w:rsidP="00CC21F3">
            <w:pPr>
              <w:rPr>
                <w:rFonts w:ascii="Arial" w:hAnsi="Arial" w:cs="Arial"/>
                <w:color w:val="0F243E" w:themeColor="text2" w:themeShade="80"/>
                <w:sz w:val="18"/>
                <w:szCs w:val="18"/>
              </w:rPr>
            </w:pPr>
            <w:r>
              <w:rPr>
                <w:rFonts w:ascii="Arial" w:hAnsi="Arial" w:cs="Arial"/>
                <w:color w:val="0F243E" w:themeColor="text2" w:themeShade="80"/>
                <w:sz w:val="18"/>
                <w:szCs w:val="18"/>
              </w:rPr>
              <w:t>Formación Básica</w:t>
            </w:r>
          </w:p>
        </w:tc>
        <w:tc>
          <w:tcPr>
            <w:tcW w:w="3366" w:type="dxa"/>
            <w:gridSpan w:val="2"/>
            <w:tcBorders>
              <w:top w:val="single" w:sz="4" w:space="0" w:color="auto"/>
              <w:left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SEMESTRE</w:t>
            </w:r>
            <w:r w:rsidR="00FE7FF8" w:rsidRPr="00424F94">
              <w:rPr>
                <w:rFonts w:ascii="Arial" w:hAnsi="Arial" w:cs="Arial"/>
                <w:color w:val="0F243E" w:themeColor="text2" w:themeShade="80"/>
                <w:sz w:val="18"/>
                <w:szCs w:val="18"/>
              </w:rPr>
              <w:t xml:space="preserve"> </w:t>
            </w:r>
            <w:r w:rsidR="0058762C" w:rsidRPr="00424F94">
              <w:rPr>
                <w:rFonts w:ascii="Arial" w:hAnsi="Arial" w:cs="Arial"/>
                <w:color w:val="0F243E" w:themeColor="text2" w:themeShade="80"/>
                <w:sz w:val="18"/>
                <w:szCs w:val="18"/>
              </w:rPr>
              <w:t xml:space="preserve"> Primero</w:t>
            </w:r>
          </w:p>
        </w:tc>
      </w:tr>
      <w:tr w:rsidR="009D3B04" w:rsidRPr="00424F94" w:rsidTr="00CC21F3">
        <w:tc>
          <w:tcPr>
            <w:tcW w:w="9606" w:type="dxa"/>
            <w:gridSpan w:val="7"/>
          </w:tcPr>
          <w:p w:rsidR="009D3B04" w:rsidRPr="00424F94" w:rsidRDefault="009D3B04" w:rsidP="00CC21F3">
            <w:pPr>
              <w:rPr>
                <w:rFonts w:ascii="Arial" w:hAnsi="Arial" w:cs="Arial"/>
                <w:b/>
                <w:color w:val="0F243E" w:themeColor="text2" w:themeShade="80"/>
                <w:sz w:val="18"/>
                <w:szCs w:val="18"/>
              </w:rPr>
            </w:pPr>
          </w:p>
          <w:p w:rsidR="009D3B04" w:rsidRPr="00424F94" w:rsidRDefault="000974B1"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ASIGNATURA/MATERIA</w:t>
            </w:r>
            <w:r w:rsidR="009D3B04" w:rsidRPr="00424F94">
              <w:rPr>
                <w:rFonts w:ascii="Arial" w:hAnsi="Arial" w:cs="Arial"/>
                <w:b/>
                <w:color w:val="0F243E" w:themeColor="text2" w:themeShade="80"/>
                <w:sz w:val="18"/>
                <w:szCs w:val="18"/>
              </w:rPr>
              <w:t xml:space="preserve">/SEMINARIO:  </w:t>
            </w:r>
            <w:r w:rsidR="0058762C" w:rsidRPr="00424F94">
              <w:rPr>
                <w:rFonts w:ascii="Arial" w:hAnsi="Arial" w:cs="Arial"/>
                <w:b/>
                <w:sz w:val="18"/>
                <w:szCs w:val="18"/>
              </w:rPr>
              <w:t>SISTEMAS POLÍTICOS</w:t>
            </w:r>
          </w:p>
          <w:p w:rsidR="009D3B04" w:rsidRPr="00424F94" w:rsidRDefault="009D3B04" w:rsidP="00CC21F3">
            <w:pPr>
              <w:rPr>
                <w:rFonts w:ascii="Arial" w:hAnsi="Arial" w:cs="Arial"/>
                <w:b/>
                <w:color w:val="0F243E" w:themeColor="text2" w:themeShade="80"/>
                <w:sz w:val="18"/>
                <w:szCs w:val="18"/>
              </w:rPr>
            </w:pPr>
          </w:p>
        </w:tc>
      </w:tr>
      <w:tr w:rsidR="009D3B04" w:rsidRPr="00424F94" w:rsidTr="00CC21F3">
        <w:tc>
          <w:tcPr>
            <w:tcW w:w="5955" w:type="dxa"/>
            <w:gridSpan w:val="4"/>
            <w:tcBorders>
              <w:right w:val="single" w:sz="4" w:space="0" w:color="auto"/>
            </w:tcBorders>
          </w:tcPr>
          <w:p w:rsidR="009D3B04" w:rsidRPr="00424F94" w:rsidRDefault="009D3B04" w:rsidP="00CC21F3">
            <w:pPr>
              <w:rPr>
                <w:rFonts w:ascii="Arial" w:hAnsi="Arial" w:cs="Arial"/>
                <w:b/>
                <w:color w:val="0F243E" w:themeColor="text2" w:themeShade="80"/>
                <w:sz w:val="18"/>
                <w:szCs w:val="18"/>
              </w:rPr>
            </w:pPr>
          </w:p>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ACTA DE APROBACIÓN DEL PLAN DE ASIGNATURA:</w:t>
            </w:r>
          </w:p>
          <w:p w:rsidR="009D3B04" w:rsidRPr="00424F94" w:rsidRDefault="009D3B04" w:rsidP="00CC21F3">
            <w:pPr>
              <w:rPr>
                <w:rFonts w:ascii="Arial" w:hAnsi="Arial" w:cs="Arial"/>
                <w:b/>
                <w:color w:val="0F243E" w:themeColor="text2" w:themeShade="80"/>
                <w:sz w:val="18"/>
                <w:szCs w:val="18"/>
              </w:rPr>
            </w:pPr>
          </w:p>
        </w:tc>
        <w:tc>
          <w:tcPr>
            <w:tcW w:w="3651" w:type="dxa"/>
            <w:gridSpan w:val="3"/>
            <w:tcBorders>
              <w:left w:val="single" w:sz="4" w:space="0" w:color="auto"/>
            </w:tcBorders>
          </w:tcPr>
          <w:p w:rsidR="009D3B04" w:rsidRPr="00424F94" w:rsidRDefault="009D3B04" w:rsidP="00CC21F3">
            <w:pPr>
              <w:rPr>
                <w:rFonts w:ascii="Arial" w:hAnsi="Arial" w:cs="Arial"/>
                <w:b/>
                <w:color w:val="0F243E" w:themeColor="text2" w:themeShade="80"/>
                <w:sz w:val="18"/>
                <w:szCs w:val="18"/>
              </w:rPr>
            </w:pPr>
          </w:p>
          <w:p w:rsidR="009D3B04" w:rsidRPr="00424F94" w:rsidRDefault="009D3B04" w:rsidP="00CC21F3">
            <w:pPr>
              <w:rPr>
                <w:rFonts w:ascii="Arial" w:hAnsi="Arial" w:cs="Arial"/>
                <w:b/>
                <w:color w:val="0F243E" w:themeColor="text2" w:themeShade="80"/>
                <w:sz w:val="18"/>
                <w:szCs w:val="18"/>
              </w:rPr>
            </w:pPr>
          </w:p>
          <w:p w:rsidR="009D3B04" w:rsidRPr="00424F94" w:rsidRDefault="009D3B04" w:rsidP="00CC21F3">
            <w:pPr>
              <w:rPr>
                <w:rFonts w:ascii="Arial" w:hAnsi="Arial" w:cs="Arial"/>
                <w:b/>
                <w:color w:val="0F243E" w:themeColor="text2" w:themeShade="80"/>
                <w:sz w:val="18"/>
                <w:szCs w:val="18"/>
              </w:rPr>
            </w:pPr>
          </w:p>
        </w:tc>
      </w:tr>
      <w:tr w:rsidR="009D3B04" w:rsidRPr="00424F94" w:rsidTr="00CC21F3">
        <w:tc>
          <w:tcPr>
            <w:tcW w:w="1650" w:type="dxa"/>
            <w:tcBorders>
              <w:right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MODALIDAD:</w:t>
            </w:r>
          </w:p>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 xml:space="preserve"> </w:t>
            </w:r>
          </w:p>
        </w:tc>
        <w:tc>
          <w:tcPr>
            <w:tcW w:w="2711" w:type="dxa"/>
            <w:gridSpan w:val="2"/>
            <w:tcBorders>
              <w:left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 xml:space="preserve"> PRESENCIAL   </w:t>
            </w:r>
            <w:r w:rsidR="000247FF" w:rsidRPr="00424F94">
              <w:rPr>
                <w:rFonts w:ascii="Arial" w:hAnsi="Arial" w:cs="Arial"/>
                <w:color w:val="0F243E" w:themeColor="text2" w:themeShade="80"/>
                <w:sz w:val="18"/>
                <w:szCs w:val="18"/>
              </w:rPr>
              <w:t>x</w:t>
            </w:r>
          </w:p>
        </w:tc>
        <w:tc>
          <w:tcPr>
            <w:tcW w:w="2835" w:type="dxa"/>
            <w:gridSpan w:val="3"/>
            <w:tcBorders>
              <w:left w:val="single" w:sz="4" w:space="0" w:color="auto"/>
            </w:tcBorders>
          </w:tcPr>
          <w:p w:rsidR="009D3B04" w:rsidRPr="00424F94" w:rsidRDefault="009D3B04" w:rsidP="00FE7FF8">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 xml:space="preserve">VIRTUAL </w:t>
            </w:r>
            <w:r w:rsidR="00FE7FF8" w:rsidRPr="00424F94">
              <w:rPr>
                <w:rFonts w:ascii="Arial" w:hAnsi="Arial" w:cs="Arial"/>
                <w:color w:val="0F243E" w:themeColor="text2" w:themeShade="80"/>
                <w:sz w:val="18"/>
                <w:szCs w:val="18"/>
              </w:rPr>
              <w:t xml:space="preserve">    </w:t>
            </w:r>
            <w:r w:rsidR="00FE7FF8" w:rsidRPr="00424F94">
              <w:rPr>
                <w:rFonts w:ascii="Arial" w:hAnsi="Arial" w:cs="Arial"/>
                <w:color w:val="0F243E" w:themeColor="text2" w:themeShade="80"/>
                <w:sz w:val="18"/>
                <w:szCs w:val="18"/>
              </w:rPr>
              <w:sym w:font="Wingdings" w:char="F06F"/>
            </w:r>
          </w:p>
        </w:tc>
        <w:tc>
          <w:tcPr>
            <w:tcW w:w="2410" w:type="dxa"/>
            <w:tcBorders>
              <w:left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BIMODAL</w:t>
            </w:r>
            <w:r w:rsidR="00FE7FF8" w:rsidRPr="00424F94">
              <w:rPr>
                <w:rFonts w:ascii="Arial" w:hAnsi="Arial" w:cs="Arial"/>
                <w:color w:val="0F243E" w:themeColor="text2" w:themeShade="80"/>
                <w:sz w:val="18"/>
                <w:szCs w:val="18"/>
              </w:rPr>
              <w:t xml:space="preserve">   </w:t>
            </w:r>
            <w:r w:rsidR="00FE7FF8" w:rsidRPr="00424F94">
              <w:rPr>
                <w:rFonts w:ascii="Arial" w:hAnsi="Arial" w:cs="Arial"/>
                <w:color w:val="0F243E" w:themeColor="text2" w:themeShade="80"/>
                <w:sz w:val="18"/>
                <w:szCs w:val="18"/>
              </w:rPr>
              <w:sym w:font="Wingdings" w:char="F06F"/>
            </w:r>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2"/>
        <w:gridCol w:w="916"/>
        <w:gridCol w:w="3886"/>
      </w:tblGrid>
      <w:tr w:rsidR="009D3B04" w:rsidRPr="00424F94" w:rsidTr="00CC21F3">
        <w:tc>
          <w:tcPr>
            <w:tcW w:w="5495" w:type="dxa"/>
            <w:gridSpan w:val="2"/>
          </w:tcPr>
          <w:p w:rsidR="009D3B04" w:rsidRPr="00667689" w:rsidRDefault="009D3B04" w:rsidP="00CC21F3">
            <w:r w:rsidRPr="00424F94">
              <w:rPr>
                <w:rFonts w:ascii="Arial" w:hAnsi="Arial" w:cs="Arial"/>
                <w:b/>
                <w:color w:val="0F243E" w:themeColor="text2" w:themeShade="80"/>
                <w:sz w:val="18"/>
                <w:szCs w:val="18"/>
              </w:rPr>
              <w:t>CÓDIGO ASIGNATURA:</w:t>
            </w:r>
            <w:r w:rsidR="00667689">
              <w:rPr>
                <w:rFonts w:ascii="Arial" w:hAnsi="Arial" w:cs="Arial"/>
                <w:b/>
                <w:color w:val="0F243E" w:themeColor="text2" w:themeShade="80"/>
                <w:sz w:val="18"/>
                <w:szCs w:val="18"/>
              </w:rPr>
              <w:t xml:space="preserve"> </w:t>
            </w:r>
            <w:r w:rsidR="00667689">
              <w:rPr>
                <w:rFonts w:ascii="ArialMT" w:eastAsiaTheme="minorHAnsi" w:hAnsi="ArialMT" w:cs="ArialMT"/>
                <w:sz w:val="16"/>
                <w:szCs w:val="16"/>
                <w:lang w:val="es-CO" w:eastAsia="en-US"/>
              </w:rPr>
              <w:t>10236</w:t>
            </w:r>
          </w:p>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 xml:space="preserve"> </w:t>
            </w:r>
          </w:p>
        </w:tc>
        <w:tc>
          <w:tcPr>
            <w:tcW w:w="4111" w:type="dxa"/>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 xml:space="preserve">N° CRÉDITOS:  </w:t>
            </w:r>
            <w:r w:rsidR="0058762C" w:rsidRPr="00424F94">
              <w:rPr>
                <w:rFonts w:ascii="Arial" w:hAnsi="Arial" w:cs="Arial"/>
                <w:b/>
                <w:color w:val="0F243E" w:themeColor="text2" w:themeShade="80"/>
                <w:sz w:val="18"/>
                <w:szCs w:val="18"/>
              </w:rPr>
              <w:t>2</w:t>
            </w:r>
          </w:p>
        </w:tc>
      </w:tr>
      <w:tr w:rsidR="009D3B04" w:rsidRPr="00424F94" w:rsidTr="00CC21F3">
        <w:tc>
          <w:tcPr>
            <w:tcW w:w="4503" w:type="dxa"/>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Fecha de Elaboración:</w:t>
            </w:r>
          </w:p>
          <w:p w:rsidR="009D3B04" w:rsidRPr="00424F94" w:rsidRDefault="009D3B04" w:rsidP="00CC21F3">
            <w:pPr>
              <w:rPr>
                <w:rFonts w:ascii="Arial" w:hAnsi="Arial" w:cs="Arial"/>
                <w:b/>
                <w:color w:val="0F243E" w:themeColor="text2" w:themeShade="80"/>
                <w:sz w:val="18"/>
                <w:szCs w:val="18"/>
              </w:rPr>
            </w:pPr>
          </w:p>
          <w:p w:rsidR="009D3B04" w:rsidRPr="00424F94" w:rsidRDefault="00F87147" w:rsidP="00CC21F3">
            <w:pPr>
              <w:rPr>
                <w:rFonts w:ascii="Arial" w:hAnsi="Arial" w:cs="Arial"/>
                <w:b/>
                <w:color w:val="0F243E" w:themeColor="text2" w:themeShade="80"/>
                <w:sz w:val="18"/>
                <w:szCs w:val="18"/>
              </w:rPr>
            </w:pPr>
            <w:r>
              <w:rPr>
                <w:rFonts w:ascii="Arial" w:hAnsi="Arial" w:cs="Arial"/>
                <w:b/>
                <w:color w:val="0F243E" w:themeColor="text2" w:themeShade="80"/>
                <w:sz w:val="18"/>
                <w:szCs w:val="18"/>
              </w:rPr>
              <w:t>MARZO/2015</w:t>
            </w:r>
          </w:p>
          <w:p w:rsidR="009D3B04" w:rsidRPr="00424F94" w:rsidRDefault="009D3B04" w:rsidP="00CC21F3">
            <w:pPr>
              <w:rPr>
                <w:rFonts w:ascii="Arial" w:hAnsi="Arial" w:cs="Arial"/>
                <w:b/>
                <w:color w:val="0F243E" w:themeColor="text2" w:themeShade="80"/>
                <w:sz w:val="18"/>
                <w:szCs w:val="18"/>
              </w:rPr>
            </w:pPr>
          </w:p>
        </w:tc>
        <w:tc>
          <w:tcPr>
            <w:tcW w:w="5103" w:type="dxa"/>
            <w:gridSpan w:val="2"/>
            <w:tcBorders>
              <w:left w:val="single" w:sz="4" w:space="0" w:color="auto"/>
            </w:tcBorders>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Fecha de Actualización:</w:t>
            </w:r>
          </w:p>
          <w:p w:rsidR="009D3B04" w:rsidRPr="00424F94" w:rsidRDefault="00F87147" w:rsidP="00CC21F3">
            <w:pPr>
              <w:rPr>
                <w:rFonts w:ascii="Arial" w:hAnsi="Arial" w:cs="Arial"/>
                <w:b/>
                <w:color w:val="0F243E" w:themeColor="text2" w:themeShade="80"/>
                <w:sz w:val="18"/>
                <w:szCs w:val="18"/>
              </w:rPr>
            </w:pPr>
            <w:r>
              <w:rPr>
                <w:rFonts w:ascii="Arial" w:hAnsi="Arial" w:cs="Arial"/>
                <w:b/>
                <w:color w:val="0F243E" w:themeColor="text2" w:themeShade="80"/>
                <w:sz w:val="18"/>
                <w:szCs w:val="18"/>
              </w:rPr>
              <w:t>AGOSTO/2015</w:t>
            </w:r>
            <w:bookmarkStart w:id="0" w:name="_GoBack"/>
            <w:bookmarkEnd w:id="0"/>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424F94" w:rsidTr="009A43A0">
        <w:tc>
          <w:tcPr>
            <w:tcW w:w="9054" w:type="dxa"/>
            <w:gridSpan w:val="6"/>
            <w:shd w:val="clear" w:color="auto" w:fill="365F91" w:themeFill="accent1" w:themeFillShade="BF"/>
          </w:tcPr>
          <w:p w:rsidR="009D3B04" w:rsidRPr="00424F94" w:rsidRDefault="009D3B04" w:rsidP="00CC21F3">
            <w:pPr>
              <w:jc w:val="center"/>
              <w:rPr>
                <w:rFonts w:ascii="Arial" w:hAnsi="Arial" w:cs="Arial"/>
                <w:b/>
                <w:color w:val="0F243E" w:themeColor="text2" w:themeShade="80"/>
                <w:sz w:val="18"/>
                <w:szCs w:val="18"/>
              </w:rPr>
            </w:pPr>
            <w:r w:rsidRPr="00424F94">
              <w:rPr>
                <w:rFonts w:ascii="Arial" w:hAnsi="Arial" w:cs="Arial"/>
                <w:b/>
                <w:color w:val="FFFFFF" w:themeColor="background1"/>
                <w:sz w:val="18"/>
                <w:szCs w:val="18"/>
              </w:rPr>
              <w:t>TIEMPO DE ACOMPAÑAMIENTO DOCENTE</w:t>
            </w:r>
          </w:p>
        </w:tc>
      </w:tr>
      <w:tr w:rsidR="009D3B04" w:rsidRPr="00424F94" w:rsidTr="009A43A0">
        <w:tc>
          <w:tcPr>
            <w:tcW w:w="2815" w:type="dxa"/>
            <w:tcBorders>
              <w:top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 xml:space="preserve"> Horas Semana:</w:t>
            </w:r>
            <w:r w:rsidR="00667689">
              <w:rPr>
                <w:rFonts w:ascii="Arial" w:hAnsi="Arial" w:cs="Arial"/>
                <w:color w:val="0F243E" w:themeColor="text2" w:themeShade="80"/>
                <w:sz w:val="18"/>
                <w:szCs w:val="18"/>
              </w:rPr>
              <w:t xml:space="preserve"> 3</w:t>
            </w:r>
          </w:p>
        </w:tc>
        <w:tc>
          <w:tcPr>
            <w:tcW w:w="2661" w:type="dxa"/>
            <w:gridSpan w:val="3"/>
            <w:tcBorders>
              <w:top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Horas Mes:</w:t>
            </w:r>
            <w:r w:rsidR="0058762C" w:rsidRPr="00424F94">
              <w:rPr>
                <w:rFonts w:ascii="Arial" w:hAnsi="Arial" w:cs="Arial"/>
                <w:color w:val="0F243E" w:themeColor="text2" w:themeShade="80"/>
                <w:sz w:val="18"/>
                <w:szCs w:val="18"/>
              </w:rPr>
              <w:t xml:space="preserve"> 16</w:t>
            </w:r>
          </w:p>
        </w:tc>
        <w:tc>
          <w:tcPr>
            <w:tcW w:w="3578" w:type="dxa"/>
            <w:gridSpan w:val="2"/>
            <w:tcBorders>
              <w:top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Horas Práctica:</w:t>
            </w:r>
            <w:r w:rsidR="00667689">
              <w:rPr>
                <w:rFonts w:ascii="Arial" w:hAnsi="Arial" w:cs="Arial"/>
                <w:color w:val="0F243E" w:themeColor="text2" w:themeShade="80"/>
                <w:sz w:val="18"/>
                <w:szCs w:val="18"/>
              </w:rPr>
              <w:t>1</w:t>
            </w:r>
          </w:p>
        </w:tc>
      </w:tr>
      <w:tr w:rsidR="009D3B04" w:rsidRPr="00424F94" w:rsidTr="009A43A0">
        <w:tc>
          <w:tcPr>
            <w:tcW w:w="2815" w:type="dxa"/>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 xml:space="preserve">H. Presenciales:   </w:t>
            </w:r>
            <w:r w:rsidR="00667689">
              <w:rPr>
                <w:rFonts w:ascii="Arial" w:hAnsi="Arial" w:cs="Arial"/>
                <w:color w:val="0F243E" w:themeColor="text2" w:themeShade="80"/>
                <w:sz w:val="18"/>
                <w:szCs w:val="18"/>
              </w:rPr>
              <w:t>2</w:t>
            </w:r>
          </w:p>
        </w:tc>
        <w:tc>
          <w:tcPr>
            <w:tcW w:w="2661" w:type="dxa"/>
            <w:gridSpan w:val="3"/>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 xml:space="preserve">H. Tutoría:  </w:t>
            </w:r>
            <w:r w:rsidR="00667689">
              <w:rPr>
                <w:rFonts w:ascii="Arial" w:hAnsi="Arial" w:cs="Arial"/>
                <w:color w:val="0F243E" w:themeColor="text2" w:themeShade="80"/>
                <w:sz w:val="18"/>
                <w:szCs w:val="18"/>
              </w:rPr>
              <w:t>1</w:t>
            </w:r>
          </w:p>
        </w:tc>
        <w:tc>
          <w:tcPr>
            <w:tcW w:w="3578" w:type="dxa"/>
            <w:gridSpan w:val="2"/>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 xml:space="preserve">Total Horas Semestre: </w:t>
            </w:r>
            <w:r w:rsidR="009A26B8" w:rsidRPr="00424F94">
              <w:rPr>
                <w:rFonts w:ascii="Arial" w:hAnsi="Arial" w:cs="Arial"/>
                <w:color w:val="0F243E" w:themeColor="text2" w:themeShade="80"/>
                <w:sz w:val="18"/>
                <w:szCs w:val="18"/>
              </w:rPr>
              <w:t xml:space="preserve"> </w:t>
            </w:r>
            <w:r w:rsidR="0015247C" w:rsidRPr="00424F94">
              <w:rPr>
                <w:rFonts w:ascii="Arial" w:hAnsi="Arial" w:cs="Arial"/>
                <w:color w:val="0F243E" w:themeColor="text2" w:themeShade="80"/>
                <w:sz w:val="18"/>
                <w:szCs w:val="18"/>
              </w:rPr>
              <w:t xml:space="preserve"> </w:t>
            </w:r>
            <w:r w:rsidR="00667689">
              <w:rPr>
                <w:rFonts w:ascii="Arial" w:hAnsi="Arial" w:cs="Arial"/>
                <w:color w:val="0F243E" w:themeColor="text2" w:themeShade="80"/>
                <w:sz w:val="18"/>
                <w:szCs w:val="18"/>
              </w:rPr>
              <w:t>64</w:t>
            </w:r>
          </w:p>
        </w:tc>
      </w:tr>
      <w:tr w:rsidR="009A43A0" w:rsidRPr="00424F94" w:rsidTr="009A43A0">
        <w:trPr>
          <w:trHeight w:val="389"/>
        </w:trPr>
        <w:tc>
          <w:tcPr>
            <w:tcW w:w="3652" w:type="dxa"/>
            <w:gridSpan w:val="2"/>
            <w:tcBorders>
              <w:right w:val="single" w:sz="4" w:space="0" w:color="auto"/>
            </w:tcBorders>
          </w:tcPr>
          <w:p w:rsidR="009A43A0" w:rsidRPr="00424F94" w:rsidRDefault="009A43A0"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Jornada Diurna</w:t>
            </w:r>
          </w:p>
        </w:tc>
        <w:tc>
          <w:tcPr>
            <w:tcW w:w="709" w:type="dxa"/>
            <w:tcBorders>
              <w:right w:val="single" w:sz="4" w:space="0" w:color="auto"/>
            </w:tcBorders>
          </w:tcPr>
          <w:p w:rsidR="009A43A0" w:rsidRPr="00424F94" w:rsidRDefault="0058762C" w:rsidP="009A43A0">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x</w:t>
            </w:r>
          </w:p>
        </w:tc>
        <w:tc>
          <w:tcPr>
            <w:tcW w:w="3919" w:type="dxa"/>
            <w:gridSpan w:val="2"/>
            <w:tcBorders>
              <w:left w:val="single" w:sz="4" w:space="0" w:color="auto"/>
            </w:tcBorders>
          </w:tcPr>
          <w:p w:rsidR="009A43A0" w:rsidRPr="00424F94" w:rsidRDefault="009A43A0" w:rsidP="009A43A0">
            <w:pPr>
              <w:spacing w:after="200" w:line="276" w:lineRule="auto"/>
              <w:rPr>
                <w:rFonts w:ascii="Arial" w:hAnsi="Arial" w:cs="Arial"/>
                <w:color w:val="0F243E" w:themeColor="text2" w:themeShade="80"/>
                <w:sz w:val="18"/>
                <w:szCs w:val="18"/>
              </w:rPr>
            </w:pPr>
            <w:r w:rsidRPr="00424F94">
              <w:rPr>
                <w:rFonts w:ascii="Arial" w:hAnsi="Arial" w:cs="Arial"/>
                <w:color w:val="0F243E" w:themeColor="text2" w:themeShade="80"/>
                <w:sz w:val="18"/>
                <w:szCs w:val="18"/>
              </w:rPr>
              <w:t>Jornada Nocturna</w:t>
            </w:r>
          </w:p>
        </w:tc>
        <w:tc>
          <w:tcPr>
            <w:tcW w:w="774" w:type="dxa"/>
            <w:tcBorders>
              <w:left w:val="single" w:sz="4" w:space="0" w:color="auto"/>
            </w:tcBorders>
          </w:tcPr>
          <w:p w:rsidR="009A43A0" w:rsidRPr="00424F94" w:rsidRDefault="0026451A" w:rsidP="009A43A0">
            <w:pPr>
              <w:spacing w:after="200" w:line="276" w:lineRule="auto"/>
              <w:rPr>
                <w:rFonts w:ascii="Arial" w:hAnsi="Arial" w:cs="Arial"/>
                <w:color w:val="0F243E" w:themeColor="text2" w:themeShade="80"/>
                <w:sz w:val="18"/>
                <w:szCs w:val="18"/>
              </w:rPr>
            </w:pPr>
            <w:r w:rsidRPr="00424F94">
              <w:rPr>
                <w:rFonts w:ascii="Arial" w:hAnsi="Arial" w:cs="Arial"/>
                <w:color w:val="0F243E" w:themeColor="text2" w:themeShade="80"/>
                <w:sz w:val="18"/>
                <w:szCs w:val="18"/>
              </w:rPr>
              <w:t xml:space="preserve"> </w:t>
            </w:r>
            <w:r w:rsidR="0058762C" w:rsidRPr="00424F94">
              <w:rPr>
                <w:rFonts w:ascii="Arial" w:hAnsi="Arial" w:cs="Arial"/>
                <w:color w:val="0F243E" w:themeColor="text2" w:themeShade="80"/>
                <w:sz w:val="18"/>
                <w:szCs w:val="18"/>
              </w:rPr>
              <w:t>x</w:t>
            </w:r>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2894"/>
        <w:gridCol w:w="3071"/>
        <w:gridCol w:w="3089"/>
      </w:tblGrid>
      <w:tr w:rsidR="009D3B04" w:rsidRPr="00424F94" w:rsidTr="008A5B65">
        <w:tc>
          <w:tcPr>
            <w:tcW w:w="9054" w:type="dxa"/>
            <w:gridSpan w:val="3"/>
            <w:shd w:val="clear" w:color="auto" w:fill="365F91" w:themeFill="accent1" w:themeFillShade="BF"/>
          </w:tcPr>
          <w:p w:rsidR="009D3B04" w:rsidRPr="00424F94" w:rsidRDefault="009D3B04" w:rsidP="00CC21F3">
            <w:pPr>
              <w:jc w:val="center"/>
              <w:rPr>
                <w:rFonts w:ascii="Arial" w:hAnsi="Arial" w:cs="Arial"/>
                <w:b/>
                <w:color w:val="0F243E" w:themeColor="text2" w:themeShade="80"/>
                <w:sz w:val="18"/>
                <w:szCs w:val="18"/>
              </w:rPr>
            </w:pPr>
            <w:r w:rsidRPr="00424F94">
              <w:rPr>
                <w:rFonts w:ascii="Arial" w:hAnsi="Arial" w:cs="Arial"/>
                <w:b/>
                <w:color w:val="FFFFFF" w:themeColor="background1"/>
                <w:sz w:val="18"/>
                <w:szCs w:val="18"/>
              </w:rPr>
              <w:t xml:space="preserve">TIEMPO DE TRABAJO INDEPENDIENTE DEL ESTUDIANTE </w:t>
            </w:r>
          </w:p>
        </w:tc>
      </w:tr>
      <w:tr w:rsidR="009D3B04" w:rsidRPr="00424F94" w:rsidTr="008A5B65">
        <w:tc>
          <w:tcPr>
            <w:tcW w:w="2894" w:type="dxa"/>
            <w:tcBorders>
              <w:right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Horas Semana:</w:t>
            </w:r>
            <w:r w:rsidR="00667689">
              <w:rPr>
                <w:rFonts w:ascii="Arial" w:hAnsi="Arial" w:cs="Arial"/>
                <w:color w:val="0F243E" w:themeColor="text2" w:themeShade="80"/>
                <w:sz w:val="18"/>
                <w:szCs w:val="18"/>
              </w:rPr>
              <w:t xml:space="preserve"> 4</w:t>
            </w:r>
          </w:p>
        </w:tc>
        <w:tc>
          <w:tcPr>
            <w:tcW w:w="3071" w:type="dxa"/>
            <w:tcBorders>
              <w:right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Horas Mes:</w:t>
            </w:r>
            <w:r w:rsidR="00667689">
              <w:rPr>
                <w:rFonts w:ascii="Arial" w:hAnsi="Arial" w:cs="Arial"/>
                <w:color w:val="0F243E" w:themeColor="text2" w:themeShade="80"/>
                <w:sz w:val="18"/>
                <w:szCs w:val="18"/>
              </w:rPr>
              <w:t xml:space="preserve"> 16</w:t>
            </w:r>
          </w:p>
        </w:tc>
        <w:tc>
          <w:tcPr>
            <w:tcW w:w="3089" w:type="dxa"/>
            <w:tcBorders>
              <w:left w:val="single" w:sz="4" w:space="0" w:color="auto"/>
            </w:tcBorders>
          </w:tcPr>
          <w:p w:rsidR="009D3B04" w:rsidRPr="00424F94" w:rsidRDefault="009D3B04"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Horas Semestre:</w:t>
            </w:r>
            <w:r w:rsidR="00667689">
              <w:rPr>
                <w:rFonts w:ascii="Arial" w:hAnsi="Arial" w:cs="Arial"/>
                <w:color w:val="0F243E" w:themeColor="text2" w:themeShade="80"/>
                <w:sz w:val="18"/>
                <w:szCs w:val="18"/>
              </w:rPr>
              <w:t xml:space="preserve"> 64</w:t>
            </w:r>
          </w:p>
        </w:tc>
      </w:tr>
    </w:tbl>
    <w:p w:rsidR="009D3B04" w:rsidRPr="00424F94" w:rsidRDefault="009D3B04" w:rsidP="009D3B04">
      <w:pPr>
        <w:rPr>
          <w:rFonts w:ascii="Arial" w:hAnsi="Arial" w:cs="Arial"/>
          <w:color w:val="0F243E" w:themeColor="text2" w:themeShade="80"/>
          <w:sz w:val="18"/>
          <w:szCs w:val="18"/>
        </w:rPr>
      </w:pPr>
    </w:p>
    <w:p w:rsidR="009D3B04" w:rsidRPr="00424F94"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9D3B04" w:rsidRPr="00424F94" w:rsidTr="009D3B04">
        <w:tc>
          <w:tcPr>
            <w:tcW w:w="9054" w:type="dxa"/>
            <w:shd w:val="clear" w:color="auto" w:fill="365F91" w:themeFill="accent1" w:themeFillShade="BF"/>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FFFFFF" w:themeColor="background1"/>
                <w:sz w:val="18"/>
                <w:szCs w:val="18"/>
              </w:rPr>
              <w:t>JUSTIFICACIÓN:</w:t>
            </w:r>
          </w:p>
        </w:tc>
      </w:tr>
      <w:tr w:rsidR="009D3B04" w:rsidRPr="00424F94" w:rsidTr="009D3B04">
        <w:tc>
          <w:tcPr>
            <w:tcW w:w="9054" w:type="dxa"/>
          </w:tcPr>
          <w:p w:rsidR="0058762C" w:rsidRPr="00424F94" w:rsidRDefault="0058762C" w:rsidP="0058762C">
            <w:pPr>
              <w:jc w:val="both"/>
              <w:rPr>
                <w:rFonts w:ascii="Arial" w:hAnsi="Arial" w:cs="Arial"/>
                <w:b/>
                <w:sz w:val="18"/>
                <w:szCs w:val="18"/>
              </w:rPr>
            </w:pPr>
            <w:r w:rsidRPr="00424F94">
              <w:rPr>
                <w:rFonts w:ascii="Arial" w:hAnsi="Arial" w:cs="Arial"/>
                <w:sz w:val="18"/>
                <w:szCs w:val="18"/>
              </w:rPr>
              <w:t xml:space="preserve">Los Administradores y emprendedores deben aproximarse al Derecho por cuanto está presente en todas las épocas de la vida como persona y aún antes de nacer y después de morir y, porque está unido de manera indisoluble con la sociedad, al punto que uno y otro no pueden existir separadamente. </w:t>
            </w:r>
            <w:smartTag w:uri="urn:schemas-microsoft-com:office:smarttags" w:element="PersonName">
              <w:smartTagPr>
                <w:attr w:name="ProductID" w:val="La Asignatura"/>
              </w:smartTagPr>
              <w:r w:rsidRPr="00424F94">
                <w:rPr>
                  <w:rFonts w:ascii="Arial" w:hAnsi="Arial" w:cs="Arial"/>
                  <w:sz w:val="18"/>
                  <w:szCs w:val="18"/>
                </w:rPr>
                <w:t>La Asignatura</w:t>
              </w:r>
            </w:smartTag>
            <w:r w:rsidRPr="00424F94">
              <w:rPr>
                <w:rFonts w:ascii="Arial" w:hAnsi="Arial" w:cs="Arial"/>
                <w:sz w:val="18"/>
                <w:szCs w:val="18"/>
              </w:rPr>
              <w:t xml:space="preserve"> dará las bases para el análisis del funcionamiento del Sistema Político Colombiano</w:t>
            </w:r>
            <w:r w:rsidRPr="00424F94">
              <w:rPr>
                <w:rFonts w:ascii="Arial" w:hAnsi="Arial" w:cs="Arial"/>
                <w:b/>
                <w:sz w:val="18"/>
                <w:szCs w:val="18"/>
              </w:rPr>
              <w:t>.</w:t>
            </w:r>
          </w:p>
          <w:p w:rsidR="0058762C" w:rsidRPr="00424F94" w:rsidRDefault="0058762C" w:rsidP="0058762C">
            <w:pPr>
              <w:jc w:val="both"/>
              <w:rPr>
                <w:rFonts w:ascii="Arial" w:hAnsi="Arial" w:cs="Arial"/>
                <w:b/>
                <w:sz w:val="18"/>
                <w:szCs w:val="18"/>
              </w:rPr>
            </w:pPr>
          </w:p>
          <w:p w:rsidR="009D3B04" w:rsidRPr="00424F94" w:rsidRDefault="0058762C" w:rsidP="000247FF">
            <w:pPr>
              <w:pStyle w:val="Prrafodelista"/>
              <w:ind w:left="0"/>
              <w:jc w:val="both"/>
              <w:rPr>
                <w:rFonts w:ascii="Arial" w:hAnsi="Arial" w:cs="Arial"/>
                <w:color w:val="0F243E" w:themeColor="text2" w:themeShade="80"/>
                <w:sz w:val="18"/>
                <w:szCs w:val="18"/>
              </w:rPr>
            </w:pPr>
            <w:r w:rsidRPr="00424F94">
              <w:rPr>
                <w:rFonts w:ascii="Arial" w:hAnsi="Arial" w:cs="Arial"/>
                <w:sz w:val="18"/>
                <w:szCs w:val="18"/>
              </w:rPr>
              <w:t>En el desarrollo de cada una de las actividades planteadas, tanto individuales y grupales, el estudiante demostrará su creatividad, habilidad y destreza para confrontar y socializar los temas relacionados con el entendimiento del sistema político colombiano, igualmente, el futuro Administrador de Empresas deberá estar en capacidad de analizar, comprender y proponer estrategias de aplicación para su vida profesional, desde los elementos obtenidos en el estudio del sistema político colombiano.</w:t>
            </w:r>
            <w:r w:rsidR="001D5BBE" w:rsidRPr="00424F94">
              <w:rPr>
                <w:rFonts w:ascii="Arial" w:hAnsi="Arial" w:cs="Arial"/>
                <w:color w:val="0F243E" w:themeColor="text2" w:themeShade="80"/>
                <w:sz w:val="18"/>
                <w:szCs w:val="18"/>
              </w:rPr>
              <w:t xml:space="preserve"> </w:t>
            </w:r>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9D3B04" w:rsidRPr="00424F94" w:rsidTr="00CC21F3">
        <w:tc>
          <w:tcPr>
            <w:tcW w:w="9740" w:type="dxa"/>
            <w:shd w:val="clear" w:color="auto" w:fill="365F91" w:themeFill="accent1" w:themeFillShade="BF"/>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FFFFFF" w:themeColor="background1"/>
                <w:sz w:val="18"/>
                <w:szCs w:val="18"/>
              </w:rPr>
              <w:t>OBJETIVO GENERAL DE LA ASIGNATURA:</w:t>
            </w:r>
          </w:p>
        </w:tc>
      </w:tr>
      <w:tr w:rsidR="009D3B04" w:rsidRPr="00424F94" w:rsidTr="00CC21F3">
        <w:tc>
          <w:tcPr>
            <w:tcW w:w="9740" w:type="dxa"/>
          </w:tcPr>
          <w:p w:rsidR="0058762C" w:rsidRPr="00424F94" w:rsidRDefault="0058762C" w:rsidP="0058762C">
            <w:pPr>
              <w:jc w:val="both"/>
              <w:rPr>
                <w:rFonts w:ascii="Arial" w:hAnsi="Arial" w:cs="Arial"/>
                <w:sz w:val="18"/>
                <w:szCs w:val="18"/>
              </w:rPr>
            </w:pPr>
          </w:p>
          <w:p w:rsidR="0058762C" w:rsidRPr="00424F94" w:rsidRDefault="0058762C" w:rsidP="0058762C">
            <w:pPr>
              <w:jc w:val="both"/>
              <w:rPr>
                <w:rFonts w:ascii="Arial" w:hAnsi="Arial" w:cs="Arial"/>
                <w:sz w:val="18"/>
                <w:szCs w:val="18"/>
              </w:rPr>
            </w:pPr>
            <w:r w:rsidRPr="00424F94">
              <w:rPr>
                <w:rFonts w:ascii="Arial" w:hAnsi="Arial" w:cs="Arial"/>
                <w:sz w:val="18"/>
                <w:szCs w:val="18"/>
              </w:rPr>
              <w:t xml:space="preserve">Presentar las nociones y conceptos fundamentales, evolución, características y funciones del Derecho, </w:t>
            </w:r>
            <w:smartTag w:uri="urn:schemas-microsoft-com:office:smarttags" w:element="PersonName">
              <w:smartTagPr>
                <w:attr w:name="ProductID" w:val="la Teor￭a Constitucional"/>
              </w:smartTagPr>
              <w:r w:rsidRPr="00424F94">
                <w:rPr>
                  <w:rFonts w:ascii="Arial" w:hAnsi="Arial" w:cs="Arial"/>
                  <w:sz w:val="18"/>
                  <w:szCs w:val="18"/>
                </w:rPr>
                <w:t>la Teoría Constitucional</w:t>
              </w:r>
            </w:smartTag>
            <w:r w:rsidRPr="00424F94">
              <w:rPr>
                <w:rFonts w:ascii="Arial" w:hAnsi="Arial" w:cs="Arial"/>
                <w:sz w:val="18"/>
                <w:szCs w:val="18"/>
              </w:rPr>
              <w:t xml:space="preserve">, </w:t>
            </w:r>
            <w:smartTag w:uri="urn:schemas-microsoft-com:office:smarttags" w:element="PersonName">
              <w:smartTagPr>
                <w:attr w:name="ProductID" w:val="la Ciencia Pol￭tica"/>
              </w:smartTagPr>
              <w:r w:rsidRPr="00424F94">
                <w:rPr>
                  <w:rFonts w:ascii="Arial" w:hAnsi="Arial" w:cs="Arial"/>
                  <w:sz w:val="18"/>
                  <w:szCs w:val="18"/>
                </w:rPr>
                <w:t>la Ciencia Política</w:t>
              </w:r>
            </w:smartTag>
            <w:r w:rsidRPr="00424F94">
              <w:rPr>
                <w:rFonts w:ascii="Arial" w:hAnsi="Arial" w:cs="Arial"/>
                <w:sz w:val="18"/>
                <w:szCs w:val="18"/>
              </w:rPr>
              <w:t xml:space="preserve"> y el Derecho Constitucional Colombiano; a través del recuento de los antecedentes teóricos y conceptuales, valores y principios materiales, cuya aplicación se deriva del análisis </w:t>
            </w:r>
            <w:r w:rsidRPr="00424F94">
              <w:rPr>
                <w:rFonts w:ascii="Arial" w:hAnsi="Arial" w:cs="Arial"/>
                <w:sz w:val="18"/>
                <w:szCs w:val="18"/>
              </w:rPr>
              <w:lastRenderedPageBreak/>
              <w:t xml:space="preserve">armónico con las normas; para que el Estudiante comprenda la importancia de </w:t>
            </w:r>
            <w:smartTag w:uri="urn:schemas-microsoft-com:office:smarttags" w:element="PersonName">
              <w:smartTagPr>
                <w:attr w:name="ProductID" w:val="La Asignatura"/>
              </w:smartTagPr>
              <w:r w:rsidRPr="00424F94">
                <w:rPr>
                  <w:rFonts w:ascii="Arial" w:hAnsi="Arial" w:cs="Arial"/>
                  <w:sz w:val="18"/>
                  <w:szCs w:val="18"/>
                </w:rPr>
                <w:t>la Asignatura</w:t>
              </w:r>
            </w:smartTag>
            <w:r w:rsidRPr="00424F94">
              <w:rPr>
                <w:rFonts w:ascii="Arial" w:hAnsi="Arial" w:cs="Arial"/>
                <w:sz w:val="18"/>
                <w:szCs w:val="18"/>
              </w:rPr>
              <w:t xml:space="preserve"> en su formación integral como Administrador y su transversalización en las diferentes Áreas de Formación y Componentes del Plan de Estudios.</w:t>
            </w:r>
          </w:p>
          <w:p w:rsidR="009D3B04" w:rsidRPr="00424F94" w:rsidRDefault="009D3B04" w:rsidP="000247FF">
            <w:pPr>
              <w:pStyle w:val="Prrafodelista"/>
              <w:autoSpaceDE w:val="0"/>
              <w:autoSpaceDN w:val="0"/>
              <w:adjustRightInd w:val="0"/>
              <w:spacing w:after="0" w:line="240" w:lineRule="auto"/>
              <w:jc w:val="both"/>
              <w:rPr>
                <w:rFonts w:ascii="Arial" w:hAnsi="Arial" w:cs="Arial"/>
                <w:color w:val="0F243E" w:themeColor="text2" w:themeShade="80"/>
                <w:sz w:val="18"/>
                <w:szCs w:val="18"/>
              </w:rPr>
            </w:pPr>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9D3B04" w:rsidRPr="00424F94" w:rsidTr="00CC21F3">
        <w:tc>
          <w:tcPr>
            <w:tcW w:w="9740" w:type="dxa"/>
            <w:shd w:val="clear" w:color="auto" w:fill="365F91" w:themeFill="accent1" w:themeFillShade="BF"/>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FFFFFF" w:themeColor="background1"/>
                <w:sz w:val="18"/>
                <w:szCs w:val="18"/>
              </w:rPr>
              <w:t>METAS DE APRENDIZAJE:</w:t>
            </w:r>
          </w:p>
        </w:tc>
      </w:tr>
      <w:tr w:rsidR="009D3B04" w:rsidRPr="00424F94" w:rsidTr="00CC21F3">
        <w:tc>
          <w:tcPr>
            <w:tcW w:w="9740" w:type="dxa"/>
          </w:tcPr>
          <w:p w:rsidR="009D3B04" w:rsidRPr="00424F94" w:rsidRDefault="009D3B04" w:rsidP="007E533F">
            <w:pPr>
              <w:jc w:val="both"/>
              <w:rPr>
                <w:rFonts w:ascii="Arial" w:hAnsi="Arial" w:cs="Arial"/>
                <w:color w:val="0F243E" w:themeColor="text2" w:themeShade="80"/>
                <w:sz w:val="18"/>
                <w:szCs w:val="18"/>
              </w:rPr>
            </w:pPr>
          </w:p>
          <w:p w:rsidR="000247FF" w:rsidRPr="00424F94" w:rsidRDefault="000247FF" w:rsidP="000247FF">
            <w:pPr>
              <w:pStyle w:val="Prrafodelista"/>
              <w:numPr>
                <w:ilvl w:val="0"/>
                <w:numId w:val="44"/>
              </w:numPr>
              <w:spacing w:after="0" w:line="240" w:lineRule="auto"/>
              <w:jc w:val="both"/>
              <w:rPr>
                <w:rFonts w:ascii="Arial" w:hAnsi="Arial" w:cs="Arial"/>
                <w:sz w:val="18"/>
                <w:szCs w:val="18"/>
              </w:rPr>
            </w:pPr>
            <w:r w:rsidRPr="00424F94">
              <w:rPr>
                <w:rFonts w:ascii="Arial" w:hAnsi="Arial" w:cs="Arial"/>
                <w:sz w:val="18"/>
                <w:szCs w:val="18"/>
              </w:rPr>
              <w:t>Generar en el estudiante capacidad para establecer juicios de carácter social, económico, político y cultural en el marco de un Estado Social de Derecho.</w:t>
            </w:r>
          </w:p>
          <w:p w:rsidR="000247FF" w:rsidRPr="00424F94" w:rsidRDefault="000247FF" w:rsidP="000247FF">
            <w:pPr>
              <w:pStyle w:val="Prrafodelista"/>
              <w:spacing w:after="0" w:line="240" w:lineRule="auto"/>
              <w:jc w:val="both"/>
              <w:rPr>
                <w:rFonts w:ascii="Arial" w:hAnsi="Arial" w:cs="Arial"/>
                <w:sz w:val="18"/>
                <w:szCs w:val="18"/>
              </w:rPr>
            </w:pPr>
          </w:p>
          <w:p w:rsidR="000247FF" w:rsidRPr="00424F94" w:rsidRDefault="000247FF" w:rsidP="000247FF">
            <w:pPr>
              <w:pStyle w:val="Prrafodelista"/>
              <w:numPr>
                <w:ilvl w:val="0"/>
                <w:numId w:val="44"/>
              </w:numPr>
              <w:autoSpaceDE w:val="0"/>
              <w:autoSpaceDN w:val="0"/>
              <w:adjustRightInd w:val="0"/>
              <w:spacing w:after="0" w:line="240" w:lineRule="auto"/>
              <w:jc w:val="both"/>
              <w:rPr>
                <w:rFonts w:ascii="Arial" w:hAnsi="Arial" w:cs="Arial"/>
                <w:sz w:val="18"/>
                <w:szCs w:val="18"/>
                <w:lang w:eastAsia="es-CO"/>
              </w:rPr>
            </w:pPr>
            <w:r w:rsidRPr="00424F94">
              <w:rPr>
                <w:rFonts w:ascii="Arial" w:hAnsi="Arial" w:cs="Arial"/>
                <w:sz w:val="18"/>
                <w:szCs w:val="18"/>
              </w:rPr>
              <w:t>Incentivar en el estudiante e la capacidad de leer y analizar críticamente la problemática y los retos del sistema político colombiano.</w:t>
            </w:r>
          </w:p>
          <w:p w:rsidR="000247FF" w:rsidRPr="00424F94" w:rsidRDefault="000247FF" w:rsidP="000247FF">
            <w:pPr>
              <w:pStyle w:val="Prrafodelista"/>
              <w:autoSpaceDE w:val="0"/>
              <w:autoSpaceDN w:val="0"/>
              <w:adjustRightInd w:val="0"/>
              <w:spacing w:after="0" w:line="240" w:lineRule="auto"/>
              <w:jc w:val="both"/>
              <w:rPr>
                <w:rFonts w:ascii="Arial" w:hAnsi="Arial" w:cs="Arial"/>
                <w:sz w:val="18"/>
                <w:szCs w:val="18"/>
                <w:lang w:eastAsia="es-CO"/>
              </w:rPr>
            </w:pPr>
          </w:p>
          <w:p w:rsidR="000247FF" w:rsidRPr="00424F94" w:rsidRDefault="000247FF" w:rsidP="000247FF">
            <w:pPr>
              <w:pStyle w:val="Prrafodelista"/>
              <w:numPr>
                <w:ilvl w:val="0"/>
                <w:numId w:val="44"/>
              </w:numPr>
              <w:autoSpaceDE w:val="0"/>
              <w:autoSpaceDN w:val="0"/>
              <w:adjustRightInd w:val="0"/>
              <w:spacing w:after="0" w:line="240" w:lineRule="auto"/>
              <w:jc w:val="both"/>
              <w:rPr>
                <w:rFonts w:ascii="Arial" w:hAnsi="Arial" w:cs="Arial"/>
                <w:sz w:val="18"/>
                <w:szCs w:val="18"/>
              </w:rPr>
            </w:pPr>
            <w:r w:rsidRPr="00424F94">
              <w:rPr>
                <w:rFonts w:ascii="Arial" w:hAnsi="Arial" w:cs="Arial"/>
                <w:sz w:val="18"/>
                <w:szCs w:val="18"/>
              </w:rPr>
              <w:t>Aumentar el conocimiento y funcionamiento de la estructura del Estado Colombiano.</w:t>
            </w:r>
          </w:p>
          <w:p w:rsidR="009D3B04" w:rsidRPr="00424F94" w:rsidRDefault="009D3B04" w:rsidP="007E533F">
            <w:pPr>
              <w:jc w:val="both"/>
              <w:rPr>
                <w:rFonts w:ascii="Arial" w:hAnsi="Arial" w:cs="Arial"/>
                <w:color w:val="0F243E" w:themeColor="text2" w:themeShade="80"/>
                <w:sz w:val="18"/>
                <w:szCs w:val="18"/>
              </w:rPr>
            </w:pPr>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9D3B04" w:rsidRPr="00424F94" w:rsidTr="00CC21F3">
        <w:tc>
          <w:tcPr>
            <w:tcW w:w="9740" w:type="dxa"/>
            <w:shd w:val="clear" w:color="auto" w:fill="365F91" w:themeFill="accent1" w:themeFillShade="BF"/>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FFFFFF" w:themeColor="background1"/>
                <w:sz w:val="18"/>
                <w:szCs w:val="18"/>
              </w:rPr>
              <w:t>PROBLEMAS A RESOLVER:</w:t>
            </w:r>
          </w:p>
        </w:tc>
      </w:tr>
      <w:tr w:rsidR="009D3B04" w:rsidRPr="00424F94" w:rsidTr="00CC21F3">
        <w:tc>
          <w:tcPr>
            <w:tcW w:w="9740" w:type="dxa"/>
          </w:tcPr>
          <w:p w:rsidR="001B7672" w:rsidRPr="00424F94" w:rsidRDefault="000247FF" w:rsidP="001B7672">
            <w:pPr>
              <w:jc w:val="both"/>
              <w:rPr>
                <w:rFonts w:ascii="Arial" w:hAnsi="Arial" w:cs="Arial"/>
                <w:sz w:val="18"/>
                <w:szCs w:val="18"/>
              </w:rPr>
            </w:pPr>
            <w:r w:rsidRPr="00424F94">
              <w:rPr>
                <w:rFonts w:ascii="Arial" w:hAnsi="Arial" w:cs="Arial"/>
                <w:sz w:val="18"/>
                <w:szCs w:val="18"/>
              </w:rPr>
              <w:t>¿Cuál es la importancia del conocimiento del sistema político colombiano para los futuros administradores de empresa?</w:t>
            </w:r>
          </w:p>
          <w:p w:rsidR="000247FF" w:rsidRPr="00424F94" w:rsidRDefault="000247FF" w:rsidP="001B7672">
            <w:pPr>
              <w:jc w:val="both"/>
              <w:rPr>
                <w:rFonts w:ascii="Arial" w:hAnsi="Arial" w:cs="Arial"/>
                <w:sz w:val="18"/>
                <w:szCs w:val="18"/>
              </w:rPr>
            </w:pPr>
          </w:p>
          <w:p w:rsidR="000247FF" w:rsidRPr="00424F94" w:rsidRDefault="000247FF" w:rsidP="001B7672">
            <w:pPr>
              <w:jc w:val="both"/>
              <w:rPr>
                <w:rFonts w:ascii="Arial" w:hAnsi="Arial" w:cs="Arial"/>
                <w:sz w:val="18"/>
                <w:szCs w:val="18"/>
              </w:rPr>
            </w:pPr>
            <w:r w:rsidRPr="00424F94">
              <w:rPr>
                <w:rFonts w:ascii="Arial" w:hAnsi="Arial" w:cs="Arial"/>
                <w:sz w:val="18"/>
                <w:szCs w:val="18"/>
              </w:rPr>
              <w:t>¿Cómo es la influencia de las ramas del poder público para el desarrollo empresarial?</w:t>
            </w:r>
          </w:p>
          <w:p w:rsidR="000247FF" w:rsidRPr="00424F94" w:rsidRDefault="000247FF" w:rsidP="001B7672">
            <w:pPr>
              <w:jc w:val="both"/>
              <w:rPr>
                <w:rFonts w:ascii="Arial" w:hAnsi="Arial" w:cs="Arial"/>
                <w:sz w:val="18"/>
                <w:szCs w:val="18"/>
              </w:rPr>
            </w:pPr>
          </w:p>
          <w:p w:rsidR="000247FF" w:rsidRPr="00424F94" w:rsidRDefault="000247FF" w:rsidP="001B7672">
            <w:pPr>
              <w:jc w:val="both"/>
              <w:rPr>
                <w:rFonts w:ascii="Arial" w:hAnsi="Arial" w:cs="Arial"/>
                <w:sz w:val="18"/>
                <w:szCs w:val="18"/>
              </w:rPr>
            </w:pPr>
            <w:r w:rsidRPr="00424F94">
              <w:rPr>
                <w:rFonts w:ascii="Arial" w:hAnsi="Arial" w:cs="Arial"/>
                <w:sz w:val="18"/>
                <w:szCs w:val="18"/>
              </w:rPr>
              <w:t>¿Es importante evidenciar la relación entre el Derecho y la Administración para generar un panorama ámplio empresarialmente hablando?</w:t>
            </w:r>
          </w:p>
          <w:p w:rsidR="001B7672" w:rsidRPr="00424F94" w:rsidRDefault="001B7672" w:rsidP="001B7672">
            <w:pPr>
              <w:jc w:val="both"/>
              <w:rPr>
                <w:rFonts w:ascii="Arial" w:hAnsi="Arial" w:cs="Arial"/>
                <w:color w:val="C00000"/>
                <w:sz w:val="18"/>
                <w:szCs w:val="18"/>
              </w:rPr>
            </w:pPr>
          </w:p>
          <w:p w:rsidR="009D3B04" w:rsidRPr="00424F94" w:rsidRDefault="009D3B04" w:rsidP="007E533F">
            <w:pPr>
              <w:jc w:val="both"/>
              <w:rPr>
                <w:rFonts w:ascii="Arial" w:hAnsi="Arial" w:cs="Arial"/>
                <w:color w:val="C00000"/>
                <w:sz w:val="18"/>
                <w:szCs w:val="18"/>
              </w:rPr>
            </w:pPr>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9D3B04" w:rsidRPr="00424F94" w:rsidTr="00424F94">
        <w:tc>
          <w:tcPr>
            <w:tcW w:w="9054" w:type="dxa"/>
            <w:shd w:val="clear" w:color="auto" w:fill="365F91" w:themeFill="accent1" w:themeFillShade="BF"/>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FFFFFF" w:themeColor="background1"/>
                <w:sz w:val="18"/>
                <w:szCs w:val="18"/>
              </w:rPr>
              <w:t>COMPETENCIAS BÁSICAS / ESPECÍFICAS/ ÉNFASIS:</w:t>
            </w:r>
          </w:p>
        </w:tc>
      </w:tr>
      <w:tr w:rsidR="007E533F" w:rsidRPr="00424F94" w:rsidTr="00424F94">
        <w:tc>
          <w:tcPr>
            <w:tcW w:w="9054" w:type="dxa"/>
          </w:tcPr>
          <w:p w:rsidR="009D3B04" w:rsidRPr="00424F94" w:rsidRDefault="009D3B04" w:rsidP="001B7672">
            <w:pPr>
              <w:jc w:val="both"/>
              <w:rPr>
                <w:rFonts w:ascii="Arial" w:hAnsi="Arial" w:cs="Arial"/>
                <w:color w:val="C00000"/>
                <w:sz w:val="18"/>
                <w:szCs w:val="18"/>
              </w:rPr>
            </w:pPr>
          </w:p>
          <w:p w:rsidR="0058762C" w:rsidRPr="00424F94" w:rsidRDefault="0058762C" w:rsidP="0058762C">
            <w:pPr>
              <w:jc w:val="both"/>
              <w:rPr>
                <w:rFonts w:ascii="Arial" w:hAnsi="Arial" w:cs="Arial"/>
                <w:b/>
                <w:sz w:val="18"/>
                <w:szCs w:val="18"/>
              </w:rPr>
            </w:pPr>
            <w:r w:rsidRPr="00424F94">
              <w:rPr>
                <w:rFonts w:ascii="Arial" w:hAnsi="Arial" w:cs="Arial"/>
                <w:b/>
                <w:sz w:val="18"/>
                <w:szCs w:val="18"/>
              </w:rPr>
              <w:t>Competencias generales</w:t>
            </w:r>
          </w:p>
          <w:p w:rsidR="0058762C" w:rsidRPr="00424F94" w:rsidRDefault="0058762C" w:rsidP="0058762C">
            <w:pPr>
              <w:ind w:left="720"/>
              <w:jc w:val="both"/>
              <w:rPr>
                <w:rFonts w:ascii="Arial" w:hAnsi="Arial" w:cs="Arial"/>
                <w:b/>
                <w:sz w:val="18"/>
                <w:szCs w:val="18"/>
              </w:rPr>
            </w:pPr>
          </w:p>
          <w:p w:rsidR="0058762C" w:rsidRPr="00424F94" w:rsidRDefault="0058762C" w:rsidP="0058762C">
            <w:pPr>
              <w:pStyle w:val="Prrafodelista"/>
              <w:spacing w:after="0" w:line="240" w:lineRule="auto"/>
              <w:jc w:val="both"/>
              <w:rPr>
                <w:rFonts w:ascii="Arial" w:hAnsi="Arial" w:cs="Arial"/>
                <w:sz w:val="18"/>
                <w:szCs w:val="18"/>
              </w:rPr>
            </w:pPr>
            <w:r w:rsidRPr="00424F94">
              <w:rPr>
                <w:rFonts w:ascii="Arial" w:hAnsi="Arial" w:cs="Arial"/>
                <w:sz w:val="18"/>
                <w:szCs w:val="18"/>
              </w:rPr>
              <w:t>En el desarrollo de cada una de las actividades planteadas, tanto individuales y grupales, el estudiante demostrará su creatividad, habilidad y destreza para confrontar y socializar los temas relacionados con el entendimiento del sistema político colombiano.</w:t>
            </w:r>
          </w:p>
          <w:p w:rsidR="0058762C" w:rsidRPr="00424F94" w:rsidRDefault="0058762C" w:rsidP="0058762C">
            <w:pPr>
              <w:pStyle w:val="Prrafodelista"/>
              <w:spacing w:after="0" w:line="240" w:lineRule="auto"/>
              <w:jc w:val="both"/>
              <w:rPr>
                <w:rFonts w:ascii="Arial" w:hAnsi="Arial" w:cs="Arial"/>
                <w:sz w:val="18"/>
                <w:szCs w:val="18"/>
              </w:rPr>
            </w:pPr>
          </w:p>
          <w:p w:rsidR="0058762C" w:rsidRPr="00424F94" w:rsidRDefault="0058762C" w:rsidP="0058762C">
            <w:pPr>
              <w:pStyle w:val="Prrafodelista"/>
              <w:spacing w:after="0" w:line="240" w:lineRule="auto"/>
              <w:jc w:val="both"/>
              <w:rPr>
                <w:rFonts w:ascii="Arial" w:hAnsi="Arial" w:cs="Arial"/>
                <w:sz w:val="18"/>
                <w:szCs w:val="18"/>
              </w:rPr>
            </w:pPr>
            <w:r w:rsidRPr="00424F94">
              <w:rPr>
                <w:rFonts w:ascii="Arial" w:hAnsi="Arial" w:cs="Arial"/>
                <w:sz w:val="18"/>
                <w:szCs w:val="18"/>
              </w:rPr>
              <w:t>El estudiante estará en capacidad de analizar, comprender y proponer estrategias de aplicación para su vida profesional, desde los elementos obtenidos en el estudio del sistema político colombiano.</w:t>
            </w:r>
          </w:p>
          <w:p w:rsidR="0058762C" w:rsidRPr="00424F94" w:rsidRDefault="0058762C" w:rsidP="0058762C">
            <w:pPr>
              <w:pStyle w:val="Prrafodelista"/>
              <w:spacing w:after="0" w:line="240" w:lineRule="auto"/>
              <w:jc w:val="both"/>
              <w:rPr>
                <w:rFonts w:ascii="Arial" w:hAnsi="Arial" w:cs="Arial"/>
                <w:sz w:val="18"/>
                <w:szCs w:val="18"/>
              </w:rPr>
            </w:pPr>
          </w:p>
          <w:p w:rsidR="0058762C" w:rsidRPr="00424F94" w:rsidRDefault="0058762C" w:rsidP="0058762C">
            <w:pPr>
              <w:pStyle w:val="Prrafodelista"/>
              <w:spacing w:after="0" w:line="240" w:lineRule="auto"/>
              <w:jc w:val="both"/>
              <w:rPr>
                <w:rFonts w:ascii="Arial" w:hAnsi="Arial" w:cs="Arial"/>
                <w:sz w:val="18"/>
                <w:szCs w:val="18"/>
              </w:rPr>
            </w:pPr>
            <w:r w:rsidRPr="00424F94">
              <w:rPr>
                <w:rFonts w:ascii="Arial" w:hAnsi="Arial" w:cs="Arial"/>
                <w:sz w:val="18"/>
                <w:szCs w:val="18"/>
              </w:rPr>
              <w:t>El estudiante demostrará una gran capacidad de adaptación al cambio y su inteligencia emocional para resolver problemas relacionados con su disciplina académica.</w:t>
            </w:r>
          </w:p>
          <w:p w:rsidR="0058762C" w:rsidRPr="00424F94" w:rsidRDefault="0058762C" w:rsidP="0058762C">
            <w:pPr>
              <w:autoSpaceDE w:val="0"/>
              <w:autoSpaceDN w:val="0"/>
              <w:adjustRightInd w:val="0"/>
              <w:ind w:left="720"/>
              <w:jc w:val="both"/>
              <w:rPr>
                <w:rFonts w:ascii="Arial" w:hAnsi="Arial" w:cs="Arial"/>
                <w:sz w:val="18"/>
                <w:szCs w:val="18"/>
                <w:lang w:val="es-CO" w:eastAsia="es-CO"/>
              </w:rPr>
            </w:pPr>
          </w:p>
          <w:p w:rsidR="0058762C" w:rsidRPr="00424F94" w:rsidRDefault="0058762C" w:rsidP="0058762C">
            <w:pPr>
              <w:autoSpaceDE w:val="0"/>
              <w:autoSpaceDN w:val="0"/>
              <w:adjustRightInd w:val="0"/>
              <w:jc w:val="both"/>
              <w:rPr>
                <w:rFonts w:ascii="Arial" w:hAnsi="Arial" w:cs="Arial"/>
                <w:b/>
                <w:color w:val="FF0000"/>
                <w:sz w:val="18"/>
                <w:szCs w:val="18"/>
              </w:rPr>
            </w:pPr>
            <w:r w:rsidRPr="00424F94">
              <w:rPr>
                <w:rFonts w:ascii="Arial" w:hAnsi="Arial" w:cs="Arial"/>
                <w:b/>
                <w:sz w:val="18"/>
                <w:szCs w:val="18"/>
                <w:lang w:val="es-CO" w:eastAsia="es-CO"/>
              </w:rPr>
              <w:t xml:space="preserve">Competencias transversales </w:t>
            </w:r>
          </w:p>
          <w:p w:rsidR="0058762C" w:rsidRPr="00424F94" w:rsidRDefault="0058762C" w:rsidP="0058762C">
            <w:pPr>
              <w:autoSpaceDE w:val="0"/>
              <w:autoSpaceDN w:val="0"/>
              <w:adjustRightInd w:val="0"/>
              <w:ind w:left="360"/>
              <w:jc w:val="both"/>
              <w:rPr>
                <w:rFonts w:ascii="Arial" w:hAnsi="Arial" w:cs="Arial"/>
                <w:sz w:val="18"/>
                <w:szCs w:val="18"/>
              </w:rPr>
            </w:pPr>
          </w:p>
          <w:p w:rsidR="0058762C" w:rsidRPr="00424F94" w:rsidRDefault="0058762C" w:rsidP="0058762C">
            <w:pPr>
              <w:pStyle w:val="Prrafodelista"/>
              <w:spacing w:after="0" w:line="240" w:lineRule="auto"/>
              <w:jc w:val="both"/>
              <w:rPr>
                <w:rFonts w:ascii="Arial" w:hAnsi="Arial" w:cs="Arial"/>
                <w:sz w:val="18"/>
                <w:szCs w:val="18"/>
              </w:rPr>
            </w:pPr>
            <w:r w:rsidRPr="00424F94">
              <w:rPr>
                <w:rFonts w:ascii="Arial" w:hAnsi="Arial" w:cs="Arial"/>
                <w:sz w:val="18"/>
                <w:szCs w:val="18"/>
              </w:rPr>
              <w:t xml:space="preserve">El estudiante estará en la capacidad de expresar sus diferentes puntos de vista relacionados con las distintas temáticas y problemáticas alrededor del sistema político colombiano </w:t>
            </w:r>
          </w:p>
          <w:p w:rsidR="0058762C" w:rsidRPr="00424F94" w:rsidRDefault="0058762C" w:rsidP="0058762C">
            <w:pPr>
              <w:ind w:left="720"/>
              <w:jc w:val="both"/>
              <w:rPr>
                <w:rFonts w:ascii="Arial" w:hAnsi="Arial" w:cs="Arial"/>
                <w:b/>
                <w:sz w:val="18"/>
                <w:szCs w:val="18"/>
              </w:rPr>
            </w:pPr>
            <w:r w:rsidRPr="00424F94">
              <w:rPr>
                <w:rFonts w:ascii="Arial" w:hAnsi="Arial" w:cs="Arial"/>
                <w:sz w:val="18"/>
                <w:szCs w:val="18"/>
              </w:rPr>
              <w:t>Que el estudiante aborde un discurso coherente y bien elaborado que responda a las exigencias actuales de la sociedad en materia de problemáticas sociales.</w:t>
            </w:r>
          </w:p>
          <w:p w:rsidR="0058762C" w:rsidRPr="00424F94" w:rsidRDefault="0058762C" w:rsidP="0058762C">
            <w:pPr>
              <w:autoSpaceDE w:val="0"/>
              <w:autoSpaceDN w:val="0"/>
              <w:adjustRightInd w:val="0"/>
              <w:ind w:left="360"/>
              <w:jc w:val="both"/>
              <w:rPr>
                <w:rFonts w:ascii="Arial" w:hAnsi="Arial" w:cs="Arial"/>
                <w:sz w:val="18"/>
                <w:szCs w:val="18"/>
              </w:rPr>
            </w:pPr>
          </w:p>
          <w:p w:rsidR="0058762C" w:rsidRPr="00424F94" w:rsidRDefault="0058762C" w:rsidP="0058762C">
            <w:pPr>
              <w:autoSpaceDE w:val="0"/>
              <w:autoSpaceDN w:val="0"/>
              <w:adjustRightInd w:val="0"/>
              <w:jc w:val="both"/>
              <w:rPr>
                <w:rFonts w:ascii="Arial" w:hAnsi="Arial" w:cs="Arial"/>
                <w:b/>
                <w:sz w:val="18"/>
                <w:szCs w:val="18"/>
              </w:rPr>
            </w:pPr>
            <w:r w:rsidRPr="00424F94">
              <w:rPr>
                <w:rFonts w:ascii="Arial" w:hAnsi="Arial" w:cs="Arial"/>
                <w:b/>
                <w:sz w:val="18"/>
                <w:szCs w:val="18"/>
                <w:lang w:val="es-CO" w:eastAsia="es-CO"/>
              </w:rPr>
              <w:t>Competencias específicas</w:t>
            </w:r>
          </w:p>
          <w:p w:rsidR="0058762C" w:rsidRPr="00424F94" w:rsidRDefault="0058762C" w:rsidP="0058762C">
            <w:pPr>
              <w:autoSpaceDE w:val="0"/>
              <w:autoSpaceDN w:val="0"/>
              <w:adjustRightInd w:val="0"/>
              <w:ind w:left="720"/>
              <w:jc w:val="both"/>
              <w:rPr>
                <w:rFonts w:ascii="Arial" w:hAnsi="Arial" w:cs="Arial"/>
                <w:sz w:val="18"/>
                <w:szCs w:val="18"/>
                <w:lang w:val="es-CO" w:eastAsia="es-CO"/>
              </w:rPr>
            </w:pPr>
          </w:p>
          <w:p w:rsidR="0058762C" w:rsidRPr="00424F94" w:rsidRDefault="0058762C" w:rsidP="0058762C">
            <w:pPr>
              <w:pStyle w:val="Prrafodelista"/>
              <w:spacing w:after="0" w:line="240" w:lineRule="auto"/>
              <w:jc w:val="both"/>
              <w:rPr>
                <w:rFonts w:ascii="Arial" w:hAnsi="Arial" w:cs="Arial"/>
                <w:sz w:val="18"/>
                <w:szCs w:val="18"/>
              </w:rPr>
            </w:pPr>
            <w:r w:rsidRPr="00424F94">
              <w:rPr>
                <w:rFonts w:ascii="Arial" w:hAnsi="Arial" w:cs="Arial"/>
                <w:sz w:val="18"/>
                <w:szCs w:val="18"/>
              </w:rPr>
              <w:t>El estudiante estará en  la capacidad de establecer juicios de carácter social, económico, político y cultural en el marco de un Estado Social de Derecho.</w:t>
            </w:r>
          </w:p>
          <w:p w:rsidR="0058762C" w:rsidRPr="00424F94" w:rsidRDefault="0058762C" w:rsidP="0058762C">
            <w:pPr>
              <w:pStyle w:val="Prrafodelista"/>
              <w:autoSpaceDE w:val="0"/>
              <w:autoSpaceDN w:val="0"/>
              <w:adjustRightInd w:val="0"/>
              <w:spacing w:after="0" w:line="240" w:lineRule="auto"/>
              <w:jc w:val="both"/>
              <w:rPr>
                <w:rFonts w:ascii="Arial" w:hAnsi="Arial" w:cs="Arial"/>
                <w:sz w:val="18"/>
                <w:szCs w:val="18"/>
                <w:lang w:eastAsia="es-CO"/>
              </w:rPr>
            </w:pPr>
            <w:r w:rsidRPr="00424F94">
              <w:rPr>
                <w:rFonts w:ascii="Arial" w:hAnsi="Arial" w:cs="Arial"/>
                <w:sz w:val="18"/>
                <w:szCs w:val="18"/>
              </w:rPr>
              <w:t>El estudiante estará en la capacidad de leer y analizar críticamente la problemática y los retos del sistema político colombiano.</w:t>
            </w:r>
          </w:p>
          <w:p w:rsidR="009D3B04" w:rsidRPr="00424F94" w:rsidRDefault="009D3B04" w:rsidP="001B7672">
            <w:pPr>
              <w:jc w:val="both"/>
              <w:rPr>
                <w:rFonts w:ascii="Arial" w:hAnsi="Arial" w:cs="Arial"/>
                <w:color w:val="C00000"/>
                <w:sz w:val="18"/>
                <w:szCs w:val="18"/>
              </w:rPr>
            </w:pPr>
          </w:p>
        </w:tc>
      </w:tr>
    </w:tbl>
    <w:p w:rsidR="009D3B04" w:rsidRPr="00424F94" w:rsidRDefault="009D3B04" w:rsidP="009D3B04">
      <w:pPr>
        <w:rPr>
          <w:rFonts w:ascii="Arial" w:hAnsi="Arial" w:cs="Arial"/>
          <w:color w:val="0F243E" w:themeColor="text2" w:themeShade="80"/>
          <w:sz w:val="18"/>
          <w:szCs w:val="18"/>
        </w:rPr>
      </w:pPr>
    </w:p>
    <w:p w:rsidR="00082EE3" w:rsidRPr="00424F94" w:rsidRDefault="00082EE3"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9D3B04" w:rsidRPr="00424F94" w:rsidTr="00CC21F3">
        <w:tc>
          <w:tcPr>
            <w:tcW w:w="9740" w:type="dxa"/>
            <w:shd w:val="clear" w:color="auto" w:fill="365F91" w:themeFill="accent1" w:themeFillShade="BF"/>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FFFFFF" w:themeColor="background1"/>
                <w:sz w:val="18"/>
                <w:szCs w:val="18"/>
              </w:rPr>
              <w:lastRenderedPageBreak/>
              <w:t>DISCIPLINAS QUE SE INTEGRAN:</w:t>
            </w:r>
            <w:r w:rsidR="00A95DF1" w:rsidRPr="00424F94">
              <w:rPr>
                <w:rFonts w:ascii="Arial" w:hAnsi="Arial" w:cs="Arial"/>
                <w:b/>
                <w:color w:val="FFFFFF" w:themeColor="background1"/>
                <w:sz w:val="18"/>
                <w:szCs w:val="18"/>
              </w:rPr>
              <w:t xml:space="preserve"> </w:t>
            </w:r>
          </w:p>
        </w:tc>
      </w:tr>
      <w:tr w:rsidR="009D3B04" w:rsidRPr="00424F94" w:rsidTr="00CC21F3">
        <w:tc>
          <w:tcPr>
            <w:tcW w:w="9740" w:type="dxa"/>
          </w:tcPr>
          <w:p w:rsidR="009D3B04" w:rsidRPr="00424F94" w:rsidRDefault="0058762C" w:rsidP="0058762C">
            <w:pPr>
              <w:pStyle w:val="Prrafodelista"/>
              <w:rPr>
                <w:rFonts w:ascii="Arial" w:hAnsi="Arial" w:cs="Arial"/>
                <w:color w:val="943634" w:themeColor="accent2" w:themeShade="BF"/>
                <w:sz w:val="18"/>
                <w:szCs w:val="18"/>
              </w:rPr>
            </w:pPr>
            <w:r w:rsidRPr="00424F94">
              <w:rPr>
                <w:rFonts w:ascii="Arial" w:hAnsi="Arial" w:cs="Arial"/>
                <w:sz w:val="18"/>
                <w:szCs w:val="18"/>
              </w:rPr>
              <w:t>Se integra el Derecho con la Administración Pública y la Ciencia Política.</w:t>
            </w:r>
            <w:r w:rsidR="003C589F" w:rsidRPr="00424F94">
              <w:rPr>
                <w:rFonts w:ascii="Arial" w:hAnsi="Arial" w:cs="Arial"/>
                <w:color w:val="943634" w:themeColor="accent2" w:themeShade="BF"/>
                <w:sz w:val="18"/>
                <w:szCs w:val="18"/>
              </w:rPr>
              <w:t xml:space="preserve"> </w:t>
            </w:r>
          </w:p>
        </w:tc>
      </w:tr>
    </w:tbl>
    <w:p w:rsidR="009D3B04" w:rsidRPr="00424F94" w:rsidRDefault="009D3B04" w:rsidP="009D3B04">
      <w:pPr>
        <w:rPr>
          <w:rFonts w:ascii="Arial" w:hAnsi="Arial" w:cs="Arial"/>
          <w:color w:val="0F243E" w:themeColor="text2" w:themeShade="80"/>
          <w:sz w:val="18"/>
          <w:szCs w:val="18"/>
        </w:rPr>
      </w:pPr>
    </w:p>
    <w:p w:rsidR="00583131" w:rsidRPr="00424F94" w:rsidRDefault="00583131"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082EE3" w:rsidRPr="00424F94" w:rsidTr="00424F94">
        <w:tc>
          <w:tcPr>
            <w:tcW w:w="9054" w:type="dxa"/>
            <w:shd w:val="clear" w:color="auto" w:fill="365F91" w:themeFill="accent1" w:themeFillShade="BF"/>
          </w:tcPr>
          <w:p w:rsidR="00082EE3" w:rsidRPr="00424F94" w:rsidRDefault="00082EE3" w:rsidP="00D75C10">
            <w:pPr>
              <w:rPr>
                <w:rFonts w:ascii="Arial" w:hAnsi="Arial" w:cs="Arial"/>
                <w:b/>
                <w:color w:val="FFFFFF" w:themeColor="background1"/>
                <w:sz w:val="18"/>
                <w:szCs w:val="18"/>
              </w:rPr>
            </w:pPr>
            <w:r w:rsidRPr="00424F94">
              <w:rPr>
                <w:rFonts w:ascii="Arial" w:hAnsi="Arial" w:cs="Arial"/>
                <w:b/>
                <w:color w:val="FFFFFF" w:themeColor="background1"/>
                <w:sz w:val="18"/>
                <w:szCs w:val="18"/>
              </w:rPr>
              <w:t xml:space="preserve">ARTICULACIÓN DE LA ASIGNATURA CON LAS FUNCIONES SUSTANTIVAS </w:t>
            </w:r>
          </w:p>
        </w:tc>
      </w:tr>
      <w:tr w:rsidR="00082EE3" w:rsidRPr="00424F94" w:rsidTr="00424F94">
        <w:tc>
          <w:tcPr>
            <w:tcW w:w="9054" w:type="dxa"/>
          </w:tcPr>
          <w:p w:rsidR="00082EE3" w:rsidRPr="00424F94" w:rsidRDefault="00583131" w:rsidP="00D75C10">
            <w:pPr>
              <w:rPr>
                <w:rFonts w:ascii="Arial" w:hAnsi="Arial" w:cs="Arial"/>
                <w:b/>
                <w:sz w:val="18"/>
                <w:szCs w:val="18"/>
              </w:rPr>
            </w:pPr>
            <w:r w:rsidRPr="00424F94">
              <w:rPr>
                <w:rFonts w:ascii="Arial" w:hAnsi="Arial" w:cs="Arial"/>
                <w:b/>
                <w:sz w:val="18"/>
                <w:szCs w:val="18"/>
              </w:rPr>
              <w:t>Investigación:</w:t>
            </w:r>
            <w:r w:rsidR="00082EE3" w:rsidRPr="00424F94">
              <w:rPr>
                <w:rFonts w:ascii="Arial" w:hAnsi="Arial" w:cs="Arial"/>
                <w:b/>
                <w:sz w:val="18"/>
                <w:szCs w:val="18"/>
              </w:rPr>
              <w:t xml:space="preserve"> </w:t>
            </w:r>
          </w:p>
          <w:p w:rsidR="0058762C" w:rsidRPr="00424F94" w:rsidRDefault="0058762C" w:rsidP="00EE66E2">
            <w:pPr>
              <w:rPr>
                <w:rFonts w:ascii="Arial" w:hAnsi="Arial" w:cs="Arial"/>
                <w:sz w:val="18"/>
                <w:szCs w:val="18"/>
              </w:rPr>
            </w:pPr>
          </w:p>
          <w:p w:rsidR="00EE66E2" w:rsidRPr="00424F94" w:rsidRDefault="0058762C" w:rsidP="000247FF">
            <w:pPr>
              <w:jc w:val="both"/>
              <w:rPr>
                <w:rFonts w:ascii="Arial" w:hAnsi="Arial" w:cs="Arial"/>
                <w:sz w:val="18"/>
                <w:szCs w:val="18"/>
              </w:rPr>
            </w:pPr>
            <w:r w:rsidRPr="00424F94">
              <w:rPr>
                <w:rFonts w:ascii="Arial" w:hAnsi="Arial" w:cs="Arial"/>
                <w:sz w:val="18"/>
                <w:szCs w:val="18"/>
              </w:rPr>
              <w:t>S</w:t>
            </w:r>
            <w:r w:rsidR="008A5B65" w:rsidRPr="00424F94">
              <w:rPr>
                <w:rFonts w:ascii="Arial" w:hAnsi="Arial" w:cs="Arial"/>
                <w:sz w:val="18"/>
                <w:szCs w:val="18"/>
              </w:rPr>
              <w:t>e pueden llegar a articular en el desarrollo del ejercicio docente</w:t>
            </w:r>
            <w:r w:rsidRPr="00424F94">
              <w:rPr>
                <w:rFonts w:ascii="Arial" w:hAnsi="Arial" w:cs="Arial"/>
                <w:sz w:val="18"/>
                <w:szCs w:val="18"/>
              </w:rPr>
              <w:t xml:space="preserve"> proyectos de investigación con los estudiantes que </w:t>
            </w:r>
            <w:r w:rsidR="000247FF" w:rsidRPr="00424F94">
              <w:rPr>
                <w:rFonts w:ascii="Arial" w:hAnsi="Arial" w:cs="Arial"/>
                <w:sz w:val="18"/>
                <w:szCs w:val="18"/>
              </w:rPr>
              <w:t>permita</w:t>
            </w:r>
            <w:r w:rsidRPr="00424F94">
              <w:rPr>
                <w:rFonts w:ascii="Arial" w:hAnsi="Arial" w:cs="Arial"/>
                <w:sz w:val="18"/>
                <w:szCs w:val="18"/>
              </w:rPr>
              <w:t xml:space="preserve"> un primer acercamiento teórico y práctica o fundamentos de investigaci</w:t>
            </w:r>
            <w:r w:rsidR="000247FF" w:rsidRPr="00424F94">
              <w:rPr>
                <w:rFonts w:ascii="Arial" w:hAnsi="Arial" w:cs="Arial"/>
                <w:sz w:val="18"/>
                <w:szCs w:val="18"/>
              </w:rPr>
              <w:t>ón</w:t>
            </w:r>
            <w:r w:rsidR="008A5B65" w:rsidRPr="00424F94">
              <w:rPr>
                <w:rFonts w:ascii="Arial" w:hAnsi="Arial" w:cs="Arial"/>
                <w:sz w:val="18"/>
                <w:szCs w:val="18"/>
              </w:rPr>
              <w:t xml:space="preserve">. </w:t>
            </w:r>
          </w:p>
          <w:p w:rsidR="00583131" w:rsidRPr="00424F94" w:rsidRDefault="00583131" w:rsidP="00D75C10">
            <w:pPr>
              <w:rPr>
                <w:rFonts w:ascii="Arial" w:hAnsi="Arial" w:cs="Arial"/>
                <w:color w:val="C00000"/>
                <w:sz w:val="18"/>
                <w:szCs w:val="18"/>
              </w:rPr>
            </w:pPr>
          </w:p>
        </w:tc>
      </w:tr>
      <w:tr w:rsidR="00583131" w:rsidRPr="00424F94" w:rsidTr="00424F94">
        <w:tc>
          <w:tcPr>
            <w:tcW w:w="9054" w:type="dxa"/>
          </w:tcPr>
          <w:p w:rsidR="00583131" w:rsidRPr="00424F94" w:rsidRDefault="00583131" w:rsidP="001B7672">
            <w:pPr>
              <w:jc w:val="both"/>
              <w:rPr>
                <w:rFonts w:ascii="Arial" w:hAnsi="Arial" w:cs="Arial"/>
                <w:b/>
                <w:sz w:val="18"/>
                <w:szCs w:val="18"/>
              </w:rPr>
            </w:pPr>
            <w:r w:rsidRPr="00424F94">
              <w:rPr>
                <w:rFonts w:ascii="Arial" w:hAnsi="Arial" w:cs="Arial"/>
                <w:b/>
                <w:sz w:val="18"/>
                <w:szCs w:val="18"/>
              </w:rPr>
              <w:t xml:space="preserve">Proyección Social: </w:t>
            </w:r>
          </w:p>
          <w:p w:rsidR="0051204E" w:rsidRPr="00424F94" w:rsidRDefault="0051204E" w:rsidP="001B7672">
            <w:pPr>
              <w:jc w:val="both"/>
              <w:rPr>
                <w:rFonts w:ascii="Arial" w:hAnsi="Arial" w:cs="Arial"/>
                <w:sz w:val="18"/>
                <w:szCs w:val="18"/>
              </w:rPr>
            </w:pPr>
          </w:p>
          <w:p w:rsidR="000247FF" w:rsidRPr="00424F94" w:rsidRDefault="000247FF" w:rsidP="001B7672">
            <w:pPr>
              <w:jc w:val="both"/>
              <w:rPr>
                <w:rFonts w:ascii="Arial" w:hAnsi="Arial" w:cs="Arial"/>
                <w:sz w:val="18"/>
                <w:szCs w:val="18"/>
              </w:rPr>
            </w:pPr>
            <w:r w:rsidRPr="00424F94">
              <w:rPr>
                <w:rFonts w:ascii="Arial" w:hAnsi="Arial" w:cs="Arial"/>
                <w:sz w:val="18"/>
                <w:szCs w:val="18"/>
              </w:rPr>
              <w:t xml:space="preserve">Se realiza un trabajo práctico por medio del derecho de petición que permita contribuir a la resolución de problemáticas sociales del municipio y del departamento. </w:t>
            </w:r>
          </w:p>
          <w:p w:rsidR="00583131" w:rsidRPr="00424F94" w:rsidRDefault="00583131" w:rsidP="001B7672">
            <w:pPr>
              <w:jc w:val="both"/>
              <w:rPr>
                <w:rFonts w:ascii="Arial" w:hAnsi="Arial" w:cs="Arial"/>
                <w:color w:val="C00000"/>
                <w:sz w:val="18"/>
                <w:szCs w:val="18"/>
              </w:rPr>
            </w:pPr>
          </w:p>
        </w:tc>
      </w:tr>
    </w:tbl>
    <w:p w:rsidR="00B3659A" w:rsidRPr="00424F94" w:rsidRDefault="00B3659A"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9D3B04" w:rsidRPr="00424F94" w:rsidTr="00424F94">
        <w:tc>
          <w:tcPr>
            <w:tcW w:w="9054" w:type="dxa"/>
            <w:shd w:val="clear" w:color="auto" w:fill="365F91" w:themeFill="accent1" w:themeFillShade="BF"/>
          </w:tcPr>
          <w:p w:rsidR="009D3B04" w:rsidRPr="00424F94" w:rsidRDefault="005307D9" w:rsidP="00CC21F3">
            <w:pPr>
              <w:rPr>
                <w:rFonts w:ascii="Arial" w:hAnsi="Arial" w:cs="Arial"/>
                <w:b/>
                <w:color w:val="0F243E" w:themeColor="text2" w:themeShade="80"/>
                <w:sz w:val="18"/>
                <w:szCs w:val="18"/>
              </w:rPr>
            </w:pPr>
            <w:r w:rsidRPr="00424F94">
              <w:rPr>
                <w:rFonts w:ascii="Arial" w:hAnsi="Arial" w:cs="Arial"/>
                <w:b/>
                <w:color w:val="FFFFFF" w:themeColor="background1"/>
                <w:sz w:val="18"/>
                <w:szCs w:val="18"/>
              </w:rPr>
              <w:t>CONTENIDOS PROGRAMÁTICOS:</w:t>
            </w:r>
          </w:p>
        </w:tc>
      </w:tr>
      <w:tr w:rsidR="009D3B04" w:rsidRPr="00424F94" w:rsidTr="00424F94">
        <w:trPr>
          <w:trHeight w:val="417"/>
        </w:trPr>
        <w:tc>
          <w:tcPr>
            <w:tcW w:w="9054" w:type="dxa"/>
          </w:tcPr>
          <w:p w:rsidR="004C4BF8" w:rsidRPr="00424F94" w:rsidRDefault="004C4BF8" w:rsidP="001B7672">
            <w:pPr>
              <w:jc w:val="both"/>
              <w:rPr>
                <w:rFonts w:ascii="Arial" w:hAnsi="Arial" w:cs="Arial"/>
                <w:color w:val="C00000"/>
                <w:sz w:val="18"/>
                <w:szCs w:val="18"/>
              </w:rPr>
            </w:pPr>
          </w:p>
          <w:tbl>
            <w:tblPr>
              <w:tblW w:w="0" w:type="auto"/>
              <w:tblCellMar>
                <w:left w:w="0" w:type="dxa"/>
                <w:right w:w="0" w:type="dxa"/>
              </w:tblCellMar>
              <w:tblLook w:val="04A0" w:firstRow="1" w:lastRow="0" w:firstColumn="1" w:lastColumn="0" w:noHBand="0" w:noVBand="1"/>
            </w:tblPr>
            <w:tblGrid>
              <w:gridCol w:w="8387"/>
            </w:tblGrid>
            <w:tr w:rsidR="000247FF" w:rsidRPr="00424F94" w:rsidTr="000B0825">
              <w:trPr>
                <w:trHeight w:val="1116"/>
              </w:trPr>
              <w:tc>
                <w:tcPr>
                  <w:tcW w:w="8387" w:type="dxa"/>
                  <w:tcBorders>
                    <w:top w:val="nil"/>
                    <w:left w:val="nil"/>
                    <w:bottom w:val="nil"/>
                    <w:right w:val="nil"/>
                  </w:tcBorders>
                </w:tcPr>
                <w:p w:rsidR="007C53E2" w:rsidRPr="007C53E2" w:rsidRDefault="007C53E2" w:rsidP="007C53E2">
                  <w:pPr>
                    <w:jc w:val="both"/>
                    <w:rPr>
                      <w:rFonts w:ascii="Arial" w:hAnsi="Arial" w:cs="Arial"/>
                      <w:sz w:val="18"/>
                      <w:szCs w:val="18"/>
                    </w:rPr>
                  </w:pPr>
                  <w:r w:rsidRPr="007C53E2">
                    <w:rPr>
                      <w:rFonts w:ascii="Arial" w:hAnsi="Arial" w:cs="Arial"/>
                      <w:sz w:val="18"/>
                      <w:szCs w:val="18"/>
                    </w:rPr>
                    <w:t xml:space="preserve">Los contenidos programáticos se desarrollan de conformidad al plan de clases en la medida que se hace necesario darle un entendimiento global al sistema político colombiano para evidenciar su importancia en el quehacer empresarial, por lo anterior se tienen como temáticas principales las siguientes: </w:t>
                  </w:r>
                </w:p>
                <w:p w:rsidR="007C53E2" w:rsidRDefault="007C53E2"/>
                <w:tbl>
                  <w:tblPr>
                    <w:tblW w:w="0" w:type="auto"/>
                    <w:tblCellMar>
                      <w:left w:w="0" w:type="dxa"/>
                      <w:right w:w="0" w:type="dxa"/>
                    </w:tblCellMar>
                    <w:tblLook w:val="04A0" w:firstRow="1" w:lastRow="0" w:firstColumn="1" w:lastColumn="0" w:noHBand="0" w:noVBand="1"/>
                  </w:tblPr>
                  <w:tblGrid>
                    <w:gridCol w:w="8387"/>
                  </w:tblGrid>
                  <w:tr w:rsidR="000247FF" w:rsidRPr="00424F94" w:rsidTr="000B0825">
                    <w:trPr>
                      <w:trHeight w:val="1116"/>
                    </w:trPr>
                    <w:tc>
                      <w:tcPr>
                        <w:tcW w:w="8387" w:type="dxa"/>
                        <w:tcBorders>
                          <w:top w:val="nil"/>
                          <w:left w:val="nil"/>
                          <w:bottom w:val="nil"/>
                          <w:right w:val="nil"/>
                        </w:tcBorders>
                      </w:tcPr>
                      <w:p w:rsidR="000247FF" w:rsidRPr="00424F94" w:rsidRDefault="000247FF" w:rsidP="000B0825">
                        <w:pPr>
                          <w:pStyle w:val="Default"/>
                          <w:jc w:val="both"/>
                          <w:rPr>
                            <w:sz w:val="18"/>
                            <w:szCs w:val="18"/>
                          </w:rPr>
                        </w:pPr>
                        <w:r w:rsidRPr="00424F94">
                          <w:rPr>
                            <w:sz w:val="18"/>
                            <w:szCs w:val="18"/>
                          </w:rPr>
                          <w:t xml:space="preserve">1. Tema: Importancia del Derecho, Derecho-Ley. Definición. Objeto del Derecho. Disciplinas que estudian el fenómeno jurídico. Las funciones sociales del Derecho. </w:t>
                        </w:r>
                      </w:p>
                      <w:p w:rsidR="000247FF" w:rsidRPr="00424F94" w:rsidRDefault="000247FF" w:rsidP="000B0825">
                        <w:pPr>
                          <w:pStyle w:val="Default"/>
                          <w:jc w:val="both"/>
                          <w:rPr>
                            <w:sz w:val="18"/>
                            <w:szCs w:val="18"/>
                          </w:rPr>
                        </w:pPr>
                      </w:p>
                      <w:p w:rsidR="000247FF" w:rsidRPr="00424F94" w:rsidRDefault="000247FF" w:rsidP="000B0825">
                        <w:pPr>
                          <w:jc w:val="both"/>
                          <w:rPr>
                            <w:rFonts w:ascii="Arial" w:hAnsi="Arial" w:cs="Arial"/>
                            <w:sz w:val="18"/>
                            <w:szCs w:val="18"/>
                          </w:rPr>
                        </w:pPr>
                        <w:r w:rsidRPr="00424F94">
                          <w:rPr>
                            <w:rFonts w:ascii="Arial" w:hAnsi="Arial" w:cs="Arial"/>
                            <w:sz w:val="18"/>
                            <w:szCs w:val="18"/>
                          </w:rPr>
                          <w:t xml:space="preserve">2. Tema: La Norma Jurídica. Moral y Derecho. Fuentes del Derecho (introducción). La Constitución y la Ley. La costumbre. La doctrina y la jurisprudencia.  </w:t>
                        </w:r>
                      </w:p>
                      <w:p w:rsidR="000247FF" w:rsidRPr="00424F94" w:rsidRDefault="000247FF" w:rsidP="000B0825">
                        <w:pPr>
                          <w:jc w:val="both"/>
                          <w:rPr>
                            <w:rFonts w:ascii="Arial" w:hAnsi="Arial" w:cs="Arial"/>
                            <w:sz w:val="18"/>
                            <w:szCs w:val="18"/>
                            <w:lang w:eastAsia="en-US"/>
                          </w:rPr>
                        </w:pPr>
                      </w:p>
                    </w:tc>
                  </w:tr>
                  <w:tr w:rsidR="000247FF" w:rsidRPr="00424F94" w:rsidTr="000247FF">
                    <w:trPr>
                      <w:trHeight w:val="849"/>
                    </w:trPr>
                    <w:tc>
                      <w:tcPr>
                        <w:tcW w:w="8387" w:type="dxa"/>
                        <w:tcBorders>
                          <w:top w:val="nil"/>
                          <w:left w:val="nil"/>
                          <w:bottom w:val="nil"/>
                          <w:right w:val="nil"/>
                        </w:tcBorders>
                      </w:tcPr>
                      <w:p w:rsidR="000247FF" w:rsidRPr="00424F94" w:rsidRDefault="000247FF" w:rsidP="000B0825">
                        <w:pPr>
                          <w:pStyle w:val="Default"/>
                          <w:jc w:val="both"/>
                          <w:rPr>
                            <w:sz w:val="18"/>
                            <w:szCs w:val="18"/>
                          </w:rPr>
                        </w:pPr>
                        <w:r w:rsidRPr="00424F94">
                          <w:rPr>
                            <w:sz w:val="18"/>
                            <w:szCs w:val="18"/>
                          </w:rPr>
                          <w:t xml:space="preserve">3. Tema: División del Derecho. Ramas y Principios del Derecho (Constitucional, Derecho Civil, Derecho Comercial). Obligaciones y contratos. Palabras de uso Frecuente en el Derecho. </w:t>
                        </w:r>
                      </w:p>
                      <w:p w:rsidR="000247FF" w:rsidRPr="00424F94" w:rsidRDefault="000247FF" w:rsidP="000B0825">
                        <w:pPr>
                          <w:pStyle w:val="Default"/>
                          <w:jc w:val="both"/>
                          <w:rPr>
                            <w:sz w:val="18"/>
                            <w:szCs w:val="18"/>
                          </w:rPr>
                        </w:pPr>
                      </w:p>
                      <w:p w:rsidR="000247FF" w:rsidRPr="00424F94" w:rsidRDefault="000247FF" w:rsidP="000B0825">
                        <w:pPr>
                          <w:pStyle w:val="Default"/>
                          <w:jc w:val="both"/>
                          <w:rPr>
                            <w:sz w:val="18"/>
                            <w:szCs w:val="18"/>
                          </w:rPr>
                        </w:pPr>
                        <w:r w:rsidRPr="00424F94">
                          <w:rPr>
                            <w:sz w:val="18"/>
                            <w:szCs w:val="18"/>
                          </w:rPr>
                          <w:t xml:space="preserve">4. Obligaciones y contratos. Clasificación de los contratos (Fuente el Código Civil). </w:t>
                        </w:r>
                      </w:p>
                      <w:p w:rsidR="000247FF" w:rsidRPr="00424F94" w:rsidRDefault="000247FF" w:rsidP="000B0825">
                        <w:pPr>
                          <w:pStyle w:val="Default"/>
                          <w:jc w:val="both"/>
                          <w:rPr>
                            <w:sz w:val="18"/>
                            <w:szCs w:val="18"/>
                          </w:rPr>
                        </w:pPr>
                      </w:p>
                      <w:p w:rsidR="000247FF" w:rsidRPr="00424F94" w:rsidRDefault="000247FF" w:rsidP="000B0825">
                        <w:pPr>
                          <w:pStyle w:val="Default"/>
                          <w:jc w:val="both"/>
                          <w:rPr>
                            <w:sz w:val="18"/>
                            <w:szCs w:val="18"/>
                          </w:rPr>
                        </w:pPr>
                        <w:r w:rsidRPr="00424F94">
                          <w:rPr>
                            <w:sz w:val="18"/>
                            <w:szCs w:val="18"/>
                          </w:rPr>
                          <w:t xml:space="preserve">5. Tema: Poder Público de la Nación, El Pueblo. Preámbulo Constitución Política </w:t>
                        </w:r>
                      </w:p>
                      <w:p w:rsidR="000247FF" w:rsidRPr="00424F94" w:rsidRDefault="000247FF" w:rsidP="000B0825">
                        <w:pPr>
                          <w:pStyle w:val="Default"/>
                          <w:jc w:val="both"/>
                          <w:rPr>
                            <w:sz w:val="18"/>
                            <w:szCs w:val="18"/>
                          </w:rPr>
                        </w:pPr>
                      </w:p>
                      <w:p w:rsidR="000247FF" w:rsidRPr="00424F94" w:rsidRDefault="000247FF" w:rsidP="000B0825">
                        <w:pPr>
                          <w:pStyle w:val="Default"/>
                          <w:jc w:val="both"/>
                          <w:rPr>
                            <w:sz w:val="18"/>
                            <w:szCs w:val="18"/>
                          </w:rPr>
                        </w:pPr>
                        <w:r w:rsidRPr="00424F94">
                          <w:rPr>
                            <w:sz w:val="18"/>
                            <w:szCs w:val="18"/>
                          </w:rPr>
                          <w:t xml:space="preserve">6. Tema: Las ramas del Poder Público. </w:t>
                        </w:r>
                      </w:p>
                      <w:p w:rsidR="000247FF" w:rsidRPr="00424F94" w:rsidRDefault="000247FF" w:rsidP="000B0825">
                        <w:pPr>
                          <w:pStyle w:val="Default"/>
                          <w:jc w:val="both"/>
                          <w:rPr>
                            <w:sz w:val="18"/>
                            <w:szCs w:val="18"/>
                          </w:rPr>
                        </w:pPr>
                      </w:p>
                      <w:p w:rsidR="000247FF" w:rsidRPr="00424F94" w:rsidRDefault="000247FF" w:rsidP="000B0825">
                        <w:pPr>
                          <w:pStyle w:val="Default"/>
                          <w:jc w:val="both"/>
                          <w:rPr>
                            <w:sz w:val="18"/>
                            <w:szCs w:val="18"/>
                          </w:rPr>
                        </w:pPr>
                        <w:r w:rsidRPr="00424F94">
                          <w:rPr>
                            <w:sz w:val="18"/>
                            <w:szCs w:val="18"/>
                          </w:rPr>
                          <w:t xml:space="preserve">7. Tema: Estructura de la Administración Central. </w:t>
                        </w:r>
                      </w:p>
                      <w:p w:rsidR="000247FF" w:rsidRPr="00424F94" w:rsidRDefault="000247FF" w:rsidP="000B0825">
                        <w:pPr>
                          <w:pStyle w:val="Default"/>
                          <w:jc w:val="both"/>
                          <w:rPr>
                            <w:sz w:val="18"/>
                            <w:szCs w:val="18"/>
                          </w:rPr>
                        </w:pPr>
                      </w:p>
                      <w:p w:rsidR="000247FF" w:rsidRPr="00424F94" w:rsidRDefault="000247FF" w:rsidP="000B0825">
                        <w:pPr>
                          <w:pStyle w:val="Default"/>
                          <w:jc w:val="both"/>
                          <w:rPr>
                            <w:sz w:val="18"/>
                            <w:szCs w:val="18"/>
                          </w:rPr>
                        </w:pPr>
                        <w:r w:rsidRPr="00424F94">
                          <w:rPr>
                            <w:sz w:val="18"/>
                            <w:szCs w:val="18"/>
                          </w:rPr>
                          <w:t xml:space="preserve">8. Tema: Funciones generales de los organismos del Gobierno Nacional. </w:t>
                        </w:r>
                      </w:p>
                      <w:p w:rsidR="000247FF" w:rsidRPr="00424F94" w:rsidRDefault="000247FF" w:rsidP="000B0825">
                        <w:pPr>
                          <w:pStyle w:val="Default"/>
                          <w:jc w:val="both"/>
                          <w:rPr>
                            <w:sz w:val="18"/>
                            <w:szCs w:val="18"/>
                          </w:rPr>
                        </w:pPr>
                      </w:p>
                      <w:p w:rsidR="000247FF" w:rsidRPr="00424F94" w:rsidRDefault="000247FF" w:rsidP="000247FF">
                        <w:pPr>
                          <w:jc w:val="both"/>
                          <w:rPr>
                            <w:rFonts w:ascii="Arial" w:hAnsi="Arial" w:cs="Arial"/>
                            <w:sz w:val="18"/>
                            <w:szCs w:val="18"/>
                            <w:lang w:eastAsia="en-US"/>
                          </w:rPr>
                        </w:pPr>
                        <w:r w:rsidRPr="00424F94">
                          <w:rPr>
                            <w:rFonts w:ascii="Arial" w:hAnsi="Arial" w:cs="Arial"/>
                            <w:sz w:val="18"/>
                            <w:szCs w:val="18"/>
                          </w:rPr>
                          <w:t xml:space="preserve">9. Tema: Derecho de Petición en interés particular, general, de información, de consulta.  </w:t>
                        </w:r>
                      </w:p>
                    </w:tc>
                  </w:tr>
                </w:tbl>
                <w:p w:rsidR="000247FF" w:rsidRPr="00424F94" w:rsidRDefault="000247FF" w:rsidP="000B0825">
                  <w:pPr>
                    <w:jc w:val="both"/>
                    <w:rPr>
                      <w:rFonts w:ascii="Arial" w:hAnsi="Arial" w:cs="Arial"/>
                      <w:sz w:val="18"/>
                      <w:szCs w:val="18"/>
                      <w:lang w:eastAsia="en-US"/>
                    </w:rPr>
                  </w:pPr>
                </w:p>
              </w:tc>
            </w:tr>
          </w:tbl>
          <w:p w:rsidR="005307D9" w:rsidRPr="00424F94" w:rsidRDefault="005307D9" w:rsidP="001B7672">
            <w:pPr>
              <w:jc w:val="both"/>
              <w:rPr>
                <w:rFonts w:ascii="Arial" w:hAnsi="Arial" w:cs="Arial"/>
                <w:color w:val="0F243E" w:themeColor="text2" w:themeShade="80"/>
                <w:sz w:val="18"/>
                <w:szCs w:val="18"/>
              </w:rPr>
            </w:pPr>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5307D9" w:rsidRPr="00424F94" w:rsidTr="00E525ED">
        <w:tc>
          <w:tcPr>
            <w:tcW w:w="9740" w:type="dxa"/>
            <w:shd w:val="clear" w:color="auto" w:fill="365F91" w:themeFill="accent1" w:themeFillShade="BF"/>
          </w:tcPr>
          <w:p w:rsidR="005307D9" w:rsidRPr="00424F94" w:rsidRDefault="005307D9" w:rsidP="00E525ED">
            <w:pPr>
              <w:rPr>
                <w:rFonts w:ascii="Arial" w:hAnsi="Arial" w:cs="Arial"/>
                <w:b/>
                <w:color w:val="0F243E" w:themeColor="text2" w:themeShade="80"/>
                <w:sz w:val="18"/>
                <w:szCs w:val="18"/>
              </w:rPr>
            </w:pPr>
            <w:r w:rsidRPr="00424F94">
              <w:rPr>
                <w:rFonts w:ascii="Arial" w:hAnsi="Arial" w:cs="Arial"/>
                <w:b/>
                <w:color w:val="FFFFFF" w:themeColor="background1"/>
                <w:sz w:val="18"/>
                <w:szCs w:val="18"/>
              </w:rPr>
              <w:t>TEORÍAS Y CONCEPTOS:</w:t>
            </w:r>
          </w:p>
        </w:tc>
      </w:tr>
      <w:tr w:rsidR="005307D9" w:rsidRPr="00424F94" w:rsidTr="00E525ED">
        <w:tc>
          <w:tcPr>
            <w:tcW w:w="9740" w:type="dxa"/>
          </w:tcPr>
          <w:p w:rsidR="005307D9" w:rsidRPr="00424F94" w:rsidRDefault="005307D9" w:rsidP="00D774F2">
            <w:pPr>
              <w:rPr>
                <w:rFonts w:ascii="Arial" w:hAnsi="Arial" w:cs="Arial"/>
                <w:color w:val="C00000"/>
                <w:sz w:val="18"/>
                <w:szCs w:val="18"/>
              </w:rPr>
            </w:pPr>
          </w:p>
          <w:p w:rsidR="000247FF" w:rsidRPr="00424F94" w:rsidRDefault="000247FF" w:rsidP="000247FF">
            <w:pPr>
              <w:jc w:val="both"/>
              <w:rPr>
                <w:rFonts w:ascii="Arial" w:hAnsi="Arial" w:cs="Arial"/>
                <w:sz w:val="18"/>
                <w:szCs w:val="18"/>
              </w:rPr>
            </w:pPr>
            <w:r w:rsidRPr="00424F94">
              <w:rPr>
                <w:rFonts w:ascii="Arial" w:hAnsi="Arial" w:cs="Arial"/>
                <w:sz w:val="18"/>
                <w:szCs w:val="18"/>
              </w:rPr>
              <w:t>El Estado Colombiano a partir del año 1991 se constituyó como un Estado Social de Derecho, a partir de la Constitución Política  y se definió como:</w:t>
            </w:r>
          </w:p>
          <w:p w:rsidR="000247FF" w:rsidRPr="00424F94" w:rsidRDefault="000247FF" w:rsidP="000247FF">
            <w:pPr>
              <w:jc w:val="both"/>
              <w:rPr>
                <w:rFonts w:ascii="Arial" w:hAnsi="Arial" w:cs="Arial"/>
                <w:sz w:val="18"/>
                <w:szCs w:val="18"/>
              </w:rPr>
            </w:pPr>
          </w:p>
          <w:p w:rsidR="000247FF" w:rsidRPr="00424F94" w:rsidRDefault="000247FF" w:rsidP="000247FF">
            <w:pPr>
              <w:jc w:val="both"/>
              <w:rPr>
                <w:rFonts w:ascii="Arial" w:hAnsi="Arial" w:cs="Arial"/>
                <w:i/>
                <w:sz w:val="18"/>
                <w:szCs w:val="18"/>
              </w:rPr>
            </w:pPr>
            <w:r w:rsidRPr="00424F94">
              <w:rPr>
                <w:rFonts w:ascii="Arial" w:hAnsi="Arial" w:cs="Arial"/>
                <w:i/>
                <w:sz w:val="18"/>
                <w:szCs w:val="18"/>
              </w:rPr>
              <w:t>“</w:t>
            </w:r>
            <w:r w:rsidRPr="00424F94">
              <w:rPr>
                <w:rStyle w:val="Textoennegrita"/>
                <w:rFonts w:ascii="Arial" w:hAnsi="Arial" w:cs="Arial"/>
                <w:i/>
                <w:sz w:val="18"/>
                <w:szCs w:val="18"/>
              </w:rPr>
              <w:t>ARTICULO </w:t>
            </w:r>
            <w:bookmarkStart w:id="1" w:name="BM1"/>
            <w:r w:rsidRPr="00424F94">
              <w:rPr>
                <w:rStyle w:val="Textoennegrita"/>
                <w:rFonts w:ascii="Arial" w:hAnsi="Arial" w:cs="Arial"/>
                <w:i/>
                <w:sz w:val="18"/>
                <w:szCs w:val="18"/>
              </w:rPr>
              <w:t> </w:t>
            </w:r>
            <w:bookmarkStart w:id="2" w:name="1"/>
            <w:bookmarkEnd w:id="1"/>
            <w:r w:rsidRPr="00424F94">
              <w:rPr>
                <w:rStyle w:val="Textoennegrita"/>
                <w:rFonts w:ascii="Arial" w:hAnsi="Arial" w:cs="Arial"/>
                <w:i/>
                <w:sz w:val="18"/>
                <w:szCs w:val="18"/>
              </w:rPr>
              <w:t> </w:t>
            </w:r>
            <w:bookmarkEnd w:id="2"/>
            <w:r w:rsidRPr="00424F94">
              <w:rPr>
                <w:rStyle w:val="Textoennegrita"/>
                <w:rFonts w:ascii="Arial" w:hAnsi="Arial" w:cs="Arial"/>
                <w:i/>
                <w:sz w:val="18"/>
                <w:szCs w:val="18"/>
              </w:rPr>
              <w:t xml:space="preserve">1. </w:t>
            </w:r>
            <w:r w:rsidRPr="00424F94">
              <w:rPr>
                <w:rFonts w:ascii="Arial" w:hAnsi="Arial" w:cs="Arial"/>
                <w:i/>
                <w:sz w:val="18"/>
                <w:szCs w:val="18"/>
              </w:rPr>
              <w:t xml:space="preserve">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 </w:t>
            </w:r>
            <w:r w:rsidRPr="00424F94">
              <w:rPr>
                <w:rFonts w:ascii="Arial" w:hAnsi="Arial" w:cs="Arial"/>
                <w:sz w:val="18"/>
                <w:szCs w:val="18"/>
              </w:rPr>
              <w:t>(Constitución Política, 1991)</w:t>
            </w:r>
          </w:p>
          <w:p w:rsidR="000247FF" w:rsidRPr="00424F94" w:rsidRDefault="000247FF" w:rsidP="000247FF">
            <w:pPr>
              <w:jc w:val="both"/>
              <w:rPr>
                <w:rFonts w:ascii="Arial" w:hAnsi="Arial" w:cs="Arial"/>
                <w:sz w:val="18"/>
                <w:szCs w:val="18"/>
              </w:rPr>
            </w:pPr>
          </w:p>
          <w:p w:rsidR="000247FF" w:rsidRPr="00424F94" w:rsidRDefault="000247FF" w:rsidP="000247FF">
            <w:pPr>
              <w:jc w:val="both"/>
              <w:rPr>
                <w:rFonts w:ascii="Arial" w:hAnsi="Arial" w:cs="Arial"/>
                <w:sz w:val="18"/>
                <w:szCs w:val="18"/>
              </w:rPr>
            </w:pPr>
            <w:r w:rsidRPr="00424F94">
              <w:rPr>
                <w:rFonts w:ascii="Arial" w:hAnsi="Arial" w:cs="Arial"/>
                <w:sz w:val="18"/>
                <w:szCs w:val="18"/>
              </w:rPr>
              <w:t>En el mismo sentido se establecieron como ramas del poder público de conformidad a la constitución las siguientes:</w:t>
            </w:r>
          </w:p>
          <w:p w:rsidR="000247FF" w:rsidRPr="00424F94" w:rsidRDefault="000247FF" w:rsidP="000247FF">
            <w:pPr>
              <w:jc w:val="both"/>
              <w:rPr>
                <w:rFonts w:ascii="Arial" w:hAnsi="Arial" w:cs="Arial"/>
                <w:sz w:val="18"/>
                <w:szCs w:val="18"/>
              </w:rPr>
            </w:pPr>
          </w:p>
          <w:p w:rsidR="000247FF" w:rsidRPr="00424F94" w:rsidRDefault="000247FF" w:rsidP="000247FF">
            <w:pPr>
              <w:pStyle w:val="NormalWeb"/>
              <w:jc w:val="both"/>
              <w:rPr>
                <w:rFonts w:ascii="Arial" w:hAnsi="Arial" w:cs="Arial"/>
                <w:sz w:val="18"/>
                <w:szCs w:val="18"/>
                <w:lang w:val="es-CO"/>
              </w:rPr>
            </w:pPr>
            <w:r w:rsidRPr="00424F94">
              <w:rPr>
                <w:rFonts w:ascii="Arial" w:hAnsi="Arial" w:cs="Arial"/>
                <w:i/>
                <w:sz w:val="18"/>
                <w:szCs w:val="18"/>
                <w:lang w:val="es-CO"/>
              </w:rPr>
              <w:t xml:space="preserve"> “</w:t>
            </w:r>
            <w:r w:rsidRPr="00424F94">
              <w:rPr>
                <w:rFonts w:ascii="Arial" w:hAnsi="Arial" w:cs="Arial"/>
                <w:b/>
                <w:bCs/>
                <w:i/>
                <w:sz w:val="18"/>
                <w:szCs w:val="18"/>
                <w:lang w:val="es-CO"/>
              </w:rPr>
              <w:t>ARTICULO </w:t>
            </w:r>
            <w:bookmarkStart w:id="3" w:name="113"/>
            <w:r w:rsidRPr="00424F94">
              <w:rPr>
                <w:rFonts w:ascii="Arial" w:hAnsi="Arial" w:cs="Arial"/>
                <w:b/>
                <w:bCs/>
                <w:i/>
                <w:sz w:val="18"/>
                <w:szCs w:val="18"/>
                <w:lang w:val="es-CO"/>
              </w:rPr>
              <w:t> </w:t>
            </w:r>
            <w:bookmarkEnd w:id="3"/>
            <w:r w:rsidRPr="00424F94">
              <w:rPr>
                <w:rFonts w:ascii="Arial" w:hAnsi="Arial" w:cs="Arial"/>
                <w:b/>
                <w:bCs/>
                <w:i/>
                <w:sz w:val="18"/>
                <w:szCs w:val="18"/>
                <w:lang w:val="es-CO"/>
              </w:rPr>
              <w:t xml:space="preserve">113. </w:t>
            </w:r>
            <w:r w:rsidRPr="00424F94">
              <w:rPr>
                <w:rFonts w:ascii="Arial" w:hAnsi="Arial" w:cs="Arial"/>
                <w:i/>
                <w:sz w:val="18"/>
                <w:szCs w:val="18"/>
                <w:lang w:val="es-CO"/>
              </w:rPr>
              <w:t>Son Ramas del Poder Público, la legislativa, la ejecutiva, y la judicial. Además de los órganos que las integran existen otros, autónomos e independientes, para el cumplimiento de las demás funciones del Estado. Los diferentes órganos del Estado tienen funciones separadas pero colaboran armónicamente para la realización de sus fines.”</w:t>
            </w:r>
            <w:r w:rsidRPr="00424F94">
              <w:rPr>
                <w:rFonts w:ascii="Arial" w:hAnsi="Arial" w:cs="Arial"/>
                <w:sz w:val="18"/>
                <w:szCs w:val="18"/>
                <w:lang w:val="es-CO"/>
              </w:rPr>
              <w:t xml:space="preserve"> (Constitución Política, 1991)</w:t>
            </w:r>
          </w:p>
          <w:p w:rsidR="000247FF" w:rsidRPr="00424F94" w:rsidRDefault="000247FF" w:rsidP="000247FF">
            <w:pPr>
              <w:pStyle w:val="NormalWeb"/>
              <w:jc w:val="both"/>
              <w:rPr>
                <w:rFonts w:ascii="Arial" w:hAnsi="Arial" w:cs="Arial"/>
                <w:sz w:val="18"/>
                <w:szCs w:val="18"/>
                <w:lang w:val="es-CO"/>
              </w:rPr>
            </w:pPr>
            <w:r w:rsidRPr="00424F94">
              <w:rPr>
                <w:rFonts w:ascii="Arial" w:hAnsi="Arial" w:cs="Arial"/>
                <w:sz w:val="18"/>
                <w:szCs w:val="18"/>
                <w:lang w:val="es-CO"/>
              </w:rPr>
              <w:t>Las anteriores normas constitucionales plantean un estado del arte necesario para la consolidación de la clase de Sistemas Políticos, permitiendo así, abarcar temáticas constitucionales como derechos fundamentales, consagrados igualmente en la Constitución de 1991, que se conformidad a su preámbulo, el pueblo de Colombia:</w:t>
            </w:r>
          </w:p>
          <w:p w:rsidR="000247FF" w:rsidRPr="00424F94" w:rsidRDefault="000247FF" w:rsidP="000247FF">
            <w:pPr>
              <w:pStyle w:val="NormalWeb"/>
              <w:jc w:val="both"/>
              <w:rPr>
                <w:rFonts w:ascii="Arial" w:hAnsi="Arial" w:cs="Arial"/>
                <w:sz w:val="18"/>
                <w:szCs w:val="18"/>
                <w:lang w:val="es-CO"/>
              </w:rPr>
            </w:pPr>
            <w:r w:rsidRPr="00424F94">
              <w:rPr>
                <w:rFonts w:ascii="Arial" w:hAnsi="Arial" w:cs="Arial"/>
                <w:i/>
                <w:sz w:val="18"/>
                <w:szCs w:val="18"/>
                <w:lang w:val="es-CO"/>
              </w:rPr>
              <w:t>“en ejercicio de su poder soberano, representado por sus delegatarios a la Asamblea Nacional Constituyente, invocando la protección de Dios, y con el fin de fortalecer la unidad de la Nación y asegurar a sus integrantes la vida, la convivencia, el trabajo, la justicia, la igualdad, el conocimiento, la libertad y la paz, dentro de un marco jurídico, democrático y participativo que garantice un orden político, económico y social justo, y comprometido a impulsar la integración de la comunidad latinoamericana, decreta, sanciona y promulga la constitución”.</w:t>
            </w:r>
          </w:p>
          <w:p w:rsidR="000247FF" w:rsidRPr="00424F94" w:rsidRDefault="000247FF" w:rsidP="000247FF">
            <w:pPr>
              <w:shd w:val="clear" w:color="auto" w:fill="FFFFFF"/>
              <w:spacing w:before="100" w:beforeAutospacing="1" w:after="150" w:line="270" w:lineRule="atLeast"/>
              <w:jc w:val="both"/>
              <w:rPr>
                <w:rFonts w:ascii="Arial" w:hAnsi="Arial" w:cs="Arial"/>
                <w:color w:val="000000"/>
                <w:sz w:val="18"/>
                <w:szCs w:val="18"/>
                <w:lang w:eastAsia="es-CO"/>
              </w:rPr>
            </w:pPr>
            <w:r w:rsidRPr="00424F94">
              <w:rPr>
                <w:rFonts w:ascii="Arial" w:hAnsi="Arial" w:cs="Arial"/>
                <w:sz w:val="18"/>
                <w:szCs w:val="18"/>
              </w:rPr>
              <w:t>Por lo anterior, la materia busca orientar una comprensión general de la importancia del Derecho dentro de la vida en sociedad.</w:t>
            </w:r>
            <w:r w:rsidRPr="00424F94">
              <w:rPr>
                <w:rFonts w:ascii="Arial" w:hAnsi="Arial" w:cs="Arial"/>
                <w:color w:val="000000"/>
                <w:sz w:val="18"/>
                <w:szCs w:val="18"/>
                <w:lang w:eastAsia="es-CO"/>
              </w:rPr>
              <w:t xml:space="preserve"> Es así como, desde la facultad de Derecho de la Universidad de Chile se ha dicho que:</w:t>
            </w:r>
          </w:p>
          <w:p w:rsidR="000247FF" w:rsidRPr="00424F94" w:rsidRDefault="000247FF" w:rsidP="000247FF">
            <w:pPr>
              <w:shd w:val="clear" w:color="auto" w:fill="FFFFFF"/>
              <w:spacing w:before="100" w:beforeAutospacing="1" w:after="150" w:line="270" w:lineRule="atLeast"/>
              <w:jc w:val="both"/>
              <w:rPr>
                <w:rFonts w:ascii="Arial" w:hAnsi="Arial" w:cs="Arial"/>
                <w:i/>
                <w:color w:val="000000"/>
                <w:sz w:val="18"/>
                <w:szCs w:val="18"/>
                <w:lang w:eastAsia="es-CO"/>
              </w:rPr>
            </w:pPr>
            <w:r w:rsidRPr="00424F94">
              <w:rPr>
                <w:rFonts w:ascii="Arial" w:hAnsi="Arial" w:cs="Arial"/>
                <w:i/>
                <w:color w:val="000000"/>
                <w:sz w:val="18"/>
                <w:szCs w:val="18"/>
                <w:lang w:eastAsia="es-CO"/>
              </w:rPr>
              <w:t>“Definir, según el Diccionario de la Lengua, es 'Fijar con claridad, exactitud y precisión la significación de una palabra o la naturaleza de una cosa'. La definición es un procedimiento o método que ayuda a exponer la verdad, fijando los límites de una noción y precisando lo que hay dentro de ella. Algunos comparan la labor del que define con la del ingeniero que aplica los títulos de dominio de una propiedad al terreno mismo. El ingeniero parte desde un punto determinado y después va circundando o definiendo el predio, hasta que vuelve al punto de partida, quedando así cerrado el polígono, a (sic) igual que en la definición. Muchas discusiones se evitan definiendo los conceptos. Además, las definiciones nos ayudan a aligerar la memoria de una enorme cantidad de detalles, de modo que es un absurdo tenerle adversión a las definiciónes, como suele ocurrir entre algunos. Todas las personas tienen una noción o idea más o menos aproximada acerca de lo que es el Derecho, pero no siempre les es fácil dar una definición de él. Además, no existe una definición del Derecho universalmente aceptada, lo que contribuye a producir cierta confusión. Kant dijo: 'Todavía buscan los juristas una definición del concepto del Derecho', palabras que no han perdido su oportunidad, a pesar de que fueron dichas hace va más de un siglo. Es fácil reconocer ciertas manifestaciones del Derecho, pero situarlo dentro del saber, precisar su concepto, distinguirlo de los demás conocimientos semejantes, etc., es una labor difícil y laboriosa. Las definiciones no deben servir de punto de partida a una investigación, sino que, por el contrario, deben servir para coronarla; pero, las definiciones constituyen un punto de partida para aquel que se inicia en los estudios de una ciencia. De lo dicho se deduce la importancia que tiene la Definición del Derecho para la asignatura de Introducción al Estudio del Derecho, pues el estudiante debe recibir una buena definición de lo que va a ser materia de sus estudios. De acuerdo con lo expuesto, la Definición del Derecho debe fijar, con claridad, exactitud y precisión el concepto del Derecho.”</w:t>
            </w:r>
          </w:p>
          <w:p w:rsidR="000247FF" w:rsidRPr="00424F94" w:rsidRDefault="000247FF" w:rsidP="000247FF">
            <w:pPr>
              <w:shd w:val="clear" w:color="auto" w:fill="FFFFFF"/>
              <w:spacing w:before="100" w:beforeAutospacing="1" w:after="150" w:line="270" w:lineRule="atLeast"/>
              <w:jc w:val="both"/>
              <w:rPr>
                <w:rFonts w:ascii="Arial" w:hAnsi="Arial" w:cs="Arial"/>
                <w:i/>
                <w:color w:val="000000"/>
                <w:sz w:val="18"/>
                <w:szCs w:val="18"/>
                <w:lang w:eastAsia="es-CO"/>
              </w:rPr>
            </w:pPr>
            <w:r w:rsidRPr="00424F94">
              <w:rPr>
                <w:rFonts w:ascii="Arial" w:hAnsi="Arial" w:cs="Arial"/>
                <w:color w:val="000000"/>
                <w:sz w:val="18"/>
                <w:szCs w:val="18"/>
                <w:lang w:eastAsia="es-CO"/>
              </w:rPr>
              <w:t xml:space="preserve">En otro sentido se dice que </w:t>
            </w:r>
            <w:r w:rsidRPr="00424F94">
              <w:rPr>
                <w:rFonts w:ascii="Arial" w:hAnsi="Arial" w:cs="Arial"/>
                <w:i/>
                <w:color w:val="000000"/>
                <w:sz w:val="18"/>
                <w:szCs w:val="18"/>
                <w:lang w:eastAsia="es-CO"/>
              </w:rPr>
              <w:t>“Algunos definen el Derecho tomando como base la noción de ley. En estas definiciones, el Derecho está ligado o confundido con la ley. Muchos civilistas franceses han definido el Derecho de esta manera.</w:t>
            </w:r>
          </w:p>
          <w:p w:rsidR="000247FF" w:rsidRPr="00424F94" w:rsidRDefault="000247FF" w:rsidP="000247FF">
            <w:pPr>
              <w:shd w:val="clear" w:color="auto" w:fill="FFFFFF"/>
              <w:spacing w:before="100" w:beforeAutospacing="1" w:after="150" w:line="270" w:lineRule="atLeast"/>
              <w:jc w:val="both"/>
              <w:rPr>
                <w:rFonts w:ascii="Arial" w:hAnsi="Arial" w:cs="Arial"/>
                <w:i/>
                <w:color w:val="000000"/>
                <w:sz w:val="18"/>
                <w:szCs w:val="18"/>
                <w:lang w:eastAsia="es-CO"/>
              </w:rPr>
            </w:pPr>
            <w:r w:rsidRPr="00424F94">
              <w:rPr>
                <w:rFonts w:ascii="Arial" w:hAnsi="Arial" w:cs="Arial"/>
                <w:i/>
                <w:color w:val="000000"/>
                <w:sz w:val="18"/>
                <w:szCs w:val="18"/>
                <w:lang w:eastAsia="es-CO"/>
              </w:rPr>
              <w:lastRenderedPageBreak/>
              <w:t> Marcadé, en su obra 'Explication theorique et pratique du Code Napoleón', define el Derecho en la siguiente forma:</w:t>
            </w:r>
          </w:p>
          <w:p w:rsidR="000247FF" w:rsidRPr="00424F94" w:rsidRDefault="000247FF" w:rsidP="000247FF">
            <w:pPr>
              <w:shd w:val="clear" w:color="auto" w:fill="FFFFFF"/>
              <w:spacing w:before="100" w:beforeAutospacing="1" w:after="150" w:line="270" w:lineRule="atLeast"/>
              <w:jc w:val="both"/>
              <w:rPr>
                <w:rFonts w:ascii="Arial" w:hAnsi="Arial" w:cs="Arial"/>
                <w:i/>
                <w:color w:val="000000"/>
                <w:sz w:val="18"/>
                <w:szCs w:val="18"/>
                <w:lang w:eastAsia="es-CO"/>
              </w:rPr>
            </w:pPr>
            <w:r w:rsidRPr="00424F94">
              <w:rPr>
                <w:rFonts w:ascii="Arial" w:hAnsi="Arial" w:cs="Arial"/>
                <w:i/>
                <w:color w:val="000000"/>
                <w:sz w:val="18"/>
                <w:szCs w:val="18"/>
                <w:lang w:eastAsia="es-CO"/>
              </w:rPr>
              <w:t>'Es el conjunto, o más bien, el resultado general de disposiciones legales a las cuales el hombre se encuentra sometido, con la facultad de seguirlas o de violarlas. Luego, estas leyes son reglas de conducta dictadas por una autoridad competente, de suerte que lo que está, conforme a la ley está bien, mientras que lo que se separa de ella, está mal. . . '.</w:t>
            </w:r>
          </w:p>
          <w:p w:rsidR="000247FF" w:rsidRPr="00424F94" w:rsidRDefault="000247FF" w:rsidP="000247FF">
            <w:pPr>
              <w:shd w:val="clear" w:color="auto" w:fill="FFFFFF"/>
              <w:spacing w:before="100" w:beforeAutospacing="1" w:after="150" w:line="270" w:lineRule="atLeast"/>
              <w:jc w:val="both"/>
              <w:rPr>
                <w:rFonts w:ascii="Arial" w:hAnsi="Arial" w:cs="Arial"/>
                <w:i/>
                <w:color w:val="000000"/>
                <w:sz w:val="18"/>
                <w:szCs w:val="18"/>
                <w:lang w:eastAsia="es-CO"/>
              </w:rPr>
            </w:pPr>
            <w:r w:rsidRPr="00424F94">
              <w:rPr>
                <w:rFonts w:ascii="Arial" w:hAnsi="Arial" w:cs="Arial"/>
                <w:i/>
                <w:color w:val="000000"/>
                <w:sz w:val="18"/>
                <w:szCs w:val="18"/>
                <w:lang w:eastAsia="es-CO"/>
              </w:rPr>
              <w:t>Marcadé subordina en esta definición el Derecho a la ley. Demolombe, en su obra 'Cours du Code Napoleón', da la siguiente definición:</w:t>
            </w:r>
          </w:p>
          <w:p w:rsidR="000247FF" w:rsidRPr="00424F94" w:rsidRDefault="000247FF" w:rsidP="000247FF">
            <w:pPr>
              <w:shd w:val="clear" w:color="auto" w:fill="FFFFFF"/>
              <w:spacing w:before="100" w:beforeAutospacing="1" w:after="150" w:line="270" w:lineRule="atLeast"/>
              <w:jc w:val="both"/>
              <w:rPr>
                <w:rFonts w:ascii="Arial" w:hAnsi="Arial" w:cs="Arial"/>
                <w:sz w:val="18"/>
                <w:szCs w:val="18"/>
              </w:rPr>
            </w:pPr>
            <w:r w:rsidRPr="00424F94">
              <w:rPr>
                <w:rFonts w:ascii="Arial" w:hAnsi="Arial" w:cs="Arial"/>
                <w:i/>
                <w:color w:val="000000"/>
                <w:sz w:val="18"/>
                <w:szCs w:val="18"/>
                <w:lang w:eastAsia="es-CO"/>
              </w:rPr>
              <w:t>'La ley es una regla establecida por la autoridad que, después de la Constitución Política, tiene el poder de ordenar, de defender o de permitir, en toda la extensión del Estado. La ley verdadera y propiamente dicha, la ley que es el objeto de nuestros estudios como jurisconsultos, es, pues, una regla sancionada por el poder público, una regla civil y jurídicamente obligatoria. El derecho es el resultado o mejor, el conjunto de estas reglas'.” Recuperado febrero de 2013, disponible en: http://www.analesderecho.uchile.cl</w:t>
            </w:r>
          </w:p>
          <w:p w:rsidR="000247FF" w:rsidRPr="00424F94" w:rsidRDefault="000247FF" w:rsidP="00D774F2">
            <w:pPr>
              <w:rPr>
                <w:rFonts w:ascii="Arial" w:hAnsi="Arial" w:cs="Arial"/>
                <w:color w:val="C00000"/>
                <w:sz w:val="18"/>
                <w:szCs w:val="18"/>
              </w:rPr>
            </w:pPr>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9D3B04" w:rsidRPr="00424F94" w:rsidTr="00CC21F3">
        <w:tc>
          <w:tcPr>
            <w:tcW w:w="9740" w:type="dxa"/>
            <w:shd w:val="clear" w:color="auto" w:fill="365F91" w:themeFill="accent1" w:themeFillShade="BF"/>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FFFFFF" w:themeColor="background1"/>
                <w:sz w:val="18"/>
                <w:szCs w:val="18"/>
              </w:rPr>
              <w:t>METODOLOGÍA:</w:t>
            </w:r>
          </w:p>
        </w:tc>
      </w:tr>
      <w:tr w:rsidR="009D3B04" w:rsidRPr="00424F94" w:rsidTr="00CC21F3">
        <w:tc>
          <w:tcPr>
            <w:tcW w:w="9740" w:type="dxa"/>
          </w:tcPr>
          <w:tbl>
            <w:tblPr>
              <w:tblW w:w="0" w:type="auto"/>
              <w:tblCellMar>
                <w:left w:w="0" w:type="dxa"/>
                <w:right w:w="0" w:type="dxa"/>
              </w:tblCellMar>
              <w:tblLook w:val="04A0" w:firstRow="1" w:lastRow="0" w:firstColumn="1" w:lastColumn="0" w:noHBand="0" w:noVBand="1"/>
            </w:tblPr>
            <w:tblGrid>
              <w:gridCol w:w="8838"/>
            </w:tblGrid>
            <w:tr w:rsidR="0058762C" w:rsidRPr="00424F94" w:rsidTr="0058762C">
              <w:trPr>
                <w:trHeight w:val="1116"/>
              </w:trPr>
              <w:tc>
                <w:tcPr>
                  <w:tcW w:w="8838" w:type="dxa"/>
                  <w:tcBorders>
                    <w:top w:val="nil"/>
                    <w:left w:val="nil"/>
                    <w:bottom w:val="nil"/>
                    <w:right w:val="nil"/>
                  </w:tcBorders>
                  <w:hideMark/>
                </w:tcPr>
                <w:tbl>
                  <w:tblPr>
                    <w:tblW w:w="9674" w:type="dxa"/>
                    <w:tblCellMar>
                      <w:left w:w="0" w:type="dxa"/>
                      <w:right w:w="0" w:type="dxa"/>
                    </w:tblCellMar>
                    <w:tblLook w:val="04A0" w:firstRow="1" w:lastRow="0" w:firstColumn="1" w:lastColumn="0" w:noHBand="0" w:noVBand="1"/>
                  </w:tblPr>
                  <w:tblGrid>
                    <w:gridCol w:w="9674"/>
                  </w:tblGrid>
                  <w:tr w:rsidR="0058762C" w:rsidRPr="00424F94" w:rsidTr="000B0825">
                    <w:trPr>
                      <w:trHeight w:val="2106"/>
                    </w:trPr>
                    <w:tc>
                      <w:tcPr>
                        <w:tcW w:w="9674" w:type="dxa"/>
                        <w:tcBorders>
                          <w:top w:val="nil"/>
                          <w:left w:val="nil"/>
                          <w:bottom w:val="nil"/>
                          <w:right w:val="nil"/>
                        </w:tcBorders>
                      </w:tcPr>
                      <w:p w:rsidR="0058762C" w:rsidRPr="00424F94" w:rsidRDefault="0058762C" w:rsidP="000B0825">
                        <w:pPr>
                          <w:pStyle w:val="Default"/>
                          <w:jc w:val="both"/>
                          <w:rPr>
                            <w:sz w:val="18"/>
                            <w:szCs w:val="18"/>
                          </w:rPr>
                        </w:pPr>
                        <w:r w:rsidRPr="00424F94">
                          <w:rPr>
                            <w:sz w:val="18"/>
                            <w:szCs w:val="18"/>
                          </w:rPr>
                          <w:t xml:space="preserve">La Metodología durante el trabajo con acompañamiento del Docente se basará en las diferentes actividades, estrategias y técnicas que éste considere pertinentes para el logro de los Objetivos, de acuerdo con la naturaleza de los Ejes de Formación, Temas y Subtemas de la Asignatura; esto es: </w:t>
                        </w:r>
                      </w:p>
                      <w:p w:rsidR="0058762C" w:rsidRPr="00424F94" w:rsidRDefault="0058762C" w:rsidP="000B0825">
                        <w:pPr>
                          <w:pStyle w:val="Default"/>
                          <w:jc w:val="both"/>
                          <w:rPr>
                            <w:sz w:val="18"/>
                            <w:szCs w:val="18"/>
                          </w:rPr>
                        </w:pPr>
                      </w:p>
                      <w:p w:rsidR="000247FF" w:rsidRPr="00424F94" w:rsidRDefault="0058762C" w:rsidP="000B0825">
                        <w:pPr>
                          <w:jc w:val="both"/>
                          <w:rPr>
                            <w:rFonts w:ascii="Arial" w:hAnsi="Arial" w:cs="Arial"/>
                            <w:sz w:val="18"/>
                            <w:szCs w:val="18"/>
                          </w:rPr>
                        </w:pPr>
                        <w:r w:rsidRPr="00424F94">
                          <w:rPr>
                            <w:rFonts w:ascii="Arial" w:hAnsi="Arial" w:cs="Arial"/>
                            <w:sz w:val="18"/>
                            <w:szCs w:val="18"/>
                          </w:rPr>
                          <w:t>La Metodología por desarrollar durante el trabajo independiente del Estudiante se basará en : Estudio previo de los temas por parte del estudiante; investigación individual y en grupo de ciertos temas para ser discutidos con todo el grupo del curso (talleres); evaluaciones permanentes a los estudiantes: por parte del profesor en determinados periodos y evaluaciones calificables.</w:t>
                        </w:r>
                      </w:p>
                      <w:p w:rsidR="000247FF" w:rsidRPr="00424F94" w:rsidRDefault="000247FF" w:rsidP="000B0825">
                        <w:pPr>
                          <w:jc w:val="both"/>
                          <w:rPr>
                            <w:rFonts w:ascii="Arial" w:hAnsi="Arial" w:cs="Arial"/>
                            <w:sz w:val="18"/>
                            <w:szCs w:val="18"/>
                          </w:rPr>
                        </w:pPr>
                      </w:p>
                      <w:p w:rsidR="000247FF" w:rsidRPr="00424F94" w:rsidRDefault="000247FF" w:rsidP="000247FF">
                        <w:pPr>
                          <w:jc w:val="both"/>
                          <w:rPr>
                            <w:rFonts w:ascii="Arial" w:hAnsi="Arial" w:cs="Arial"/>
                            <w:sz w:val="18"/>
                            <w:szCs w:val="18"/>
                          </w:rPr>
                        </w:pPr>
                        <w:r w:rsidRPr="00424F94">
                          <w:rPr>
                            <w:rFonts w:ascii="Arial" w:hAnsi="Arial" w:cs="Arial"/>
                            <w:sz w:val="18"/>
                            <w:szCs w:val="18"/>
                          </w:rPr>
                          <w:t>Los estudiantes podrán tener acceso a la plataforma virtual para obtener a cada uno de los trabajos orientados por el docente.</w:t>
                        </w:r>
                      </w:p>
                      <w:p w:rsidR="000247FF" w:rsidRPr="00424F94" w:rsidRDefault="000247FF" w:rsidP="000247FF">
                        <w:pPr>
                          <w:jc w:val="both"/>
                          <w:rPr>
                            <w:rFonts w:ascii="Arial" w:hAnsi="Arial" w:cs="Arial"/>
                            <w:sz w:val="18"/>
                            <w:szCs w:val="18"/>
                          </w:rPr>
                        </w:pPr>
                      </w:p>
                      <w:p w:rsidR="000247FF" w:rsidRPr="00424F94" w:rsidRDefault="000247FF" w:rsidP="000247FF">
                        <w:pPr>
                          <w:jc w:val="both"/>
                          <w:rPr>
                            <w:rFonts w:ascii="Arial" w:hAnsi="Arial" w:cs="Arial"/>
                            <w:sz w:val="18"/>
                            <w:szCs w:val="18"/>
                          </w:rPr>
                        </w:pPr>
                        <w:r w:rsidRPr="00424F94">
                          <w:rPr>
                            <w:rFonts w:ascii="Arial" w:hAnsi="Arial" w:cs="Arial"/>
                            <w:sz w:val="18"/>
                            <w:szCs w:val="18"/>
                          </w:rPr>
                          <w:t>Los Talleres se realizarán en aulas de clase y los estudiantes previamente deberán ingresar al curso SISTEMAS POLÍTICOS de la Facultad de Administración de Empresas disponible en la plataforma Usta- Virtual.</w:t>
                        </w:r>
                      </w:p>
                      <w:p w:rsidR="000247FF" w:rsidRPr="00424F94" w:rsidRDefault="000247FF" w:rsidP="000247FF">
                        <w:pPr>
                          <w:jc w:val="both"/>
                          <w:rPr>
                            <w:rFonts w:ascii="Arial" w:hAnsi="Arial" w:cs="Arial"/>
                            <w:sz w:val="18"/>
                            <w:szCs w:val="18"/>
                          </w:rPr>
                        </w:pPr>
                      </w:p>
                      <w:p w:rsidR="000247FF" w:rsidRPr="00424F94" w:rsidRDefault="000247FF" w:rsidP="000247FF">
                        <w:pPr>
                          <w:jc w:val="both"/>
                          <w:rPr>
                            <w:rFonts w:ascii="Arial" w:hAnsi="Arial" w:cs="Arial"/>
                            <w:sz w:val="18"/>
                            <w:szCs w:val="18"/>
                          </w:rPr>
                        </w:pPr>
                        <w:r w:rsidRPr="00424F94">
                          <w:rPr>
                            <w:rFonts w:ascii="Arial" w:hAnsi="Arial" w:cs="Arial"/>
                            <w:sz w:val="18"/>
                            <w:szCs w:val="18"/>
                          </w:rPr>
                          <w:t>Los Trabajos de investigación serán orientados por medio de tutorías que permitirán al estudiante contar con un acompañamiento permanente y las sustentaciones se realizaran en el aula de clase utilizando los mecanismos tecnológicos dispuestos para el efecto por parte de la Universidad Santo Tomás seccional Tunja.</w:t>
                        </w:r>
                      </w:p>
                      <w:p w:rsidR="0058762C" w:rsidRPr="00424F94" w:rsidRDefault="0058762C" w:rsidP="000B0825">
                        <w:pPr>
                          <w:jc w:val="both"/>
                          <w:rPr>
                            <w:rFonts w:ascii="Arial" w:hAnsi="Arial" w:cs="Arial"/>
                            <w:sz w:val="18"/>
                            <w:szCs w:val="18"/>
                            <w:lang w:eastAsia="en-US"/>
                          </w:rPr>
                        </w:pPr>
                        <w:r w:rsidRPr="00424F94">
                          <w:rPr>
                            <w:rFonts w:ascii="Arial" w:hAnsi="Arial" w:cs="Arial"/>
                            <w:sz w:val="18"/>
                            <w:szCs w:val="18"/>
                          </w:rPr>
                          <w:t xml:space="preserve"> </w:t>
                        </w:r>
                      </w:p>
                    </w:tc>
                  </w:tr>
                </w:tbl>
                <w:p w:rsidR="0058762C" w:rsidRPr="00424F94" w:rsidRDefault="0058762C" w:rsidP="000B0825">
                  <w:pPr>
                    <w:jc w:val="both"/>
                    <w:rPr>
                      <w:rFonts w:ascii="Arial" w:hAnsi="Arial" w:cs="Arial"/>
                      <w:sz w:val="18"/>
                      <w:szCs w:val="18"/>
                      <w:lang w:eastAsia="en-US"/>
                    </w:rPr>
                  </w:pPr>
                </w:p>
              </w:tc>
            </w:tr>
          </w:tbl>
          <w:p w:rsidR="00DE3D09" w:rsidRPr="00424F94" w:rsidRDefault="004B4E0F" w:rsidP="000E5B8C">
            <w:pPr>
              <w:jc w:val="both"/>
              <w:rPr>
                <w:rFonts w:ascii="Arial" w:hAnsi="Arial" w:cs="Arial"/>
                <w:color w:val="C00000"/>
                <w:sz w:val="18"/>
                <w:szCs w:val="18"/>
              </w:rPr>
            </w:pPr>
            <w:r w:rsidRPr="00424F94">
              <w:rPr>
                <w:rFonts w:ascii="Arial" w:hAnsi="Arial" w:cs="Arial"/>
                <w:color w:val="C00000"/>
                <w:sz w:val="18"/>
                <w:szCs w:val="18"/>
              </w:rPr>
              <w:t xml:space="preserve"> </w:t>
            </w:r>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9D3B04" w:rsidRPr="00424F94" w:rsidTr="007F422F">
        <w:tc>
          <w:tcPr>
            <w:tcW w:w="9054" w:type="dxa"/>
            <w:shd w:val="clear" w:color="auto" w:fill="365F91" w:themeFill="accent1" w:themeFillShade="BF"/>
          </w:tcPr>
          <w:p w:rsidR="009D3B04" w:rsidRPr="00424F94" w:rsidRDefault="009D3B04" w:rsidP="00CC21F3">
            <w:pPr>
              <w:rPr>
                <w:rFonts w:ascii="Arial" w:hAnsi="Arial" w:cs="Arial"/>
                <w:b/>
                <w:color w:val="FFFFFF" w:themeColor="background1"/>
                <w:sz w:val="18"/>
                <w:szCs w:val="18"/>
              </w:rPr>
            </w:pPr>
            <w:r w:rsidRPr="00424F94">
              <w:rPr>
                <w:rFonts w:ascii="Arial" w:hAnsi="Arial" w:cs="Arial"/>
                <w:b/>
                <w:color w:val="FFFFFF" w:themeColor="background1"/>
                <w:sz w:val="18"/>
                <w:szCs w:val="18"/>
              </w:rPr>
              <w:t>EVALUACIÓN:</w:t>
            </w:r>
          </w:p>
        </w:tc>
      </w:tr>
      <w:tr w:rsidR="007F422F" w:rsidRPr="00424F94" w:rsidTr="007F422F">
        <w:tc>
          <w:tcPr>
            <w:tcW w:w="9054" w:type="dxa"/>
          </w:tcPr>
          <w:p w:rsidR="0058762C" w:rsidRDefault="0058762C" w:rsidP="0058762C">
            <w:pPr>
              <w:jc w:val="both"/>
              <w:rPr>
                <w:rFonts w:ascii="Arial" w:hAnsi="Arial" w:cs="Arial"/>
                <w:sz w:val="18"/>
                <w:szCs w:val="18"/>
              </w:rPr>
            </w:pPr>
            <w:r w:rsidRPr="00424F94">
              <w:rPr>
                <w:rFonts w:ascii="Arial" w:hAnsi="Arial" w:cs="Arial"/>
                <w:sz w:val="18"/>
                <w:szCs w:val="18"/>
              </w:rPr>
              <w:t xml:space="preserve">Ante los diversos enfoques y tendencias en torno a </w:t>
            </w:r>
            <w:smartTag w:uri="urn:schemas-microsoft-com:office:smarttags" w:element="PersonName">
              <w:smartTagPr>
                <w:attr w:name="ProductID" w:val="la Evaluaci￳n"/>
              </w:smartTagPr>
              <w:r w:rsidRPr="00424F94">
                <w:rPr>
                  <w:rFonts w:ascii="Arial" w:hAnsi="Arial" w:cs="Arial"/>
                  <w:sz w:val="18"/>
                  <w:szCs w:val="18"/>
                </w:rPr>
                <w:t>la Evaluación</w:t>
              </w:r>
            </w:smartTag>
            <w:r w:rsidRPr="00424F94">
              <w:rPr>
                <w:rFonts w:ascii="Arial" w:hAnsi="Arial" w:cs="Arial"/>
                <w:sz w:val="18"/>
                <w:szCs w:val="18"/>
              </w:rPr>
              <w:t xml:space="preserve"> (medición, juicio de experto, análisis de congruencia, toma de decisiones, emisión de juicios, etc.), de manera coherente con </w:t>
            </w:r>
            <w:smartTag w:uri="urn:schemas-microsoft-com:office:smarttags" w:element="PersonName">
              <w:smartTagPr>
                <w:attr w:name="ProductID" w:val="La Metodolog￭a"/>
              </w:smartTagPr>
              <w:r w:rsidRPr="00424F94">
                <w:rPr>
                  <w:rFonts w:ascii="Arial" w:hAnsi="Arial" w:cs="Arial"/>
                  <w:sz w:val="18"/>
                  <w:szCs w:val="18"/>
                </w:rPr>
                <w:t>la Metodología</w:t>
              </w:r>
            </w:smartTag>
            <w:r w:rsidRPr="00424F94">
              <w:rPr>
                <w:rFonts w:ascii="Arial" w:hAnsi="Arial" w:cs="Arial"/>
                <w:sz w:val="18"/>
                <w:szCs w:val="18"/>
              </w:rPr>
              <w:t xml:space="preserve"> y tal como lo señala el MEN, se entiende como el proceso de delinear, obtener y suministrar información valorativa acerca del desempeño del alumno, con el propósito de tomar decisiones que conduzcan a que su aprendizaje sea exitoso. De esta manera, </w:t>
            </w:r>
            <w:smartTag w:uri="urn:schemas-microsoft-com:office:smarttags" w:element="PersonName">
              <w:smartTagPr>
                <w:attr w:name="ProductID" w:val="la Evaluaci￳n"/>
              </w:smartTagPr>
              <w:r w:rsidRPr="00424F94">
                <w:rPr>
                  <w:rFonts w:ascii="Arial" w:hAnsi="Arial" w:cs="Arial"/>
                  <w:sz w:val="18"/>
                  <w:szCs w:val="18"/>
                </w:rPr>
                <w:t>la Evaluación</w:t>
              </w:r>
            </w:smartTag>
            <w:r w:rsidRPr="00424F94">
              <w:rPr>
                <w:rFonts w:ascii="Arial" w:hAnsi="Arial" w:cs="Arial"/>
                <w:sz w:val="18"/>
                <w:szCs w:val="18"/>
              </w:rPr>
              <w:t xml:space="preserve"> como actos de valoración rompe epistemológicamente con el paradigma positivista dominante en la educación colombiana, dimensionándola en múltiples ámbitos pedagógicos: formales e informales, individuales y grupales / equipos de trabajo, continuos e integrados, rescatando el encuentro comunicativo entre personas.</w:t>
            </w:r>
          </w:p>
          <w:p w:rsidR="003B6DBC" w:rsidRPr="00424F94" w:rsidRDefault="003B6DBC" w:rsidP="0058762C">
            <w:pPr>
              <w:jc w:val="both"/>
              <w:rPr>
                <w:rFonts w:ascii="Arial" w:hAnsi="Arial" w:cs="Arial"/>
                <w:sz w:val="18"/>
                <w:szCs w:val="18"/>
              </w:rPr>
            </w:pPr>
          </w:p>
          <w:p w:rsidR="0058762C" w:rsidRPr="00424F94" w:rsidRDefault="0058762C" w:rsidP="0058762C">
            <w:pPr>
              <w:jc w:val="both"/>
              <w:rPr>
                <w:rFonts w:ascii="Arial" w:hAnsi="Arial" w:cs="Arial"/>
                <w:sz w:val="18"/>
                <w:szCs w:val="18"/>
              </w:rPr>
            </w:pPr>
            <w:r w:rsidRPr="00424F94">
              <w:rPr>
                <w:rFonts w:ascii="Arial" w:hAnsi="Arial" w:cs="Arial"/>
                <w:sz w:val="18"/>
                <w:szCs w:val="18"/>
              </w:rPr>
              <w:t xml:space="preserve">La Evaluación busca manipular ciertos contenidos técnicos o tecnológicos y formar de manera integral, </w:t>
            </w:r>
            <w:r w:rsidRPr="00424F94">
              <w:rPr>
                <w:rFonts w:ascii="Arial" w:hAnsi="Arial" w:cs="Arial"/>
                <w:sz w:val="18"/>
                <w:szCs w:val="18"/>
              </w:rPr>
              <w:lastRenderedPageBreak/>
              <w:t xml:space="preserve">privilegiando las dimensiones social y humana que determinan el quehacer universitario; donde la opción que se adopta es procesual, procurando la corrección progresiva y permanente del proceso individual y colectivo de mejoramiento de las habilidades, competencias y logros comprometidos en </w:t>
            </w:r>
            <w:smartTag w:uri="urn:schemas-microsoft-com:office:smarttags" w:element="PersonName">
              <w:smartTagPr>
                <w:attr w:name="ProductID" w:val="la Asignatura. As￭"/>
              </w:smartTagPr>
              <w:r w:rsidRPr="00424F94">
                <w:rPr>
                  <w:rFonts w:ascii="Arial" w:hAnsi="Arial" w:cs="Arial"/>
                  <w:sz w:val="18"/>
                  <w:szCs w:val="18"/>
                </w:rPr>
                <w:t>la Asignatura. Así</w:t>
              </w:r>
            </w:smartTag>
            <w:r w:rsidRPr="00424F94">
              <w:rPr>
                <w:rFonts w:ascii="Arial" w:hAnsi="Arial" w:cs="Arial"/>
                <w:sz w:val="18"/>
                <w:szCs w:val="18"/>
              </w:rPr>
              <w:t xml:space="preserve">, con </w:t>
            </w:r>
            <w:smartTag w:uri="urn:schemas-microsoft-com:office:smarttags" w:element="PersonName">
              <w:smartTagPr>
                <w:attr w:name="ProductID" w:val="la Evaluaci￳n"/>
              </w:smartTagPr>
              <w:r w:rsidRPr="00424F94">
                <w:rPr>
                  <w:rFonts w:ascii="Arial" w:hAnsi="Arial" w:cs="Arial"/>
                  <w:sz w:val="18"/>
                  <w:szCs w:val="18"/>
                </w:rPr>
                <w:t>la Evaluación</w:t>
              </w:r>
            </w:smartTag>
            <w:r w:rsidRPr="00424F94">
              <w:rPr>
                <w:rFonts w:ascii="Arial" w:hAnsi="Arial" w:cs="Arial"/>
                <w:sz w:val="18"/>
                <w:szCs w:val="18"/>
              </w:rPr>
              <w:t xml:space="preserve"> se pretende cumplir, al menos, con tres  objetivos  principales: promover el progreso de las actividades de aprendizaje, suministrar información sobre el avance del proceso educativo y servir como elemento de planeación; por lo que se precisa diseñar un sistema de evaluación de la enseñanza - aprendizaje, esto se logra mediante: </w:t>
            </w:r>
          </w:p>
          <w:p w:rsidR="0058762C" w:rsidRPr="00424F94" w:rsidRDefault="0058762C" w:rsidP="0058762C">
            <w:pPr>
              <w:autoSpaceDE w:val="0"/>
              <w:autoSpaceDN w:val="0"/>
              <w:adjustRightInd w:val="0"/>
              <w:jc w:val="both"/>
              <w:rPr>
                <w:rFonts w:ascii="Arial" w:hAnsi="Arial" w:cs="Arial"/>
                <w:sz w:val="18"/>
                <w:szCs w:val="18"/>
              </w:rPr>
            </w:pP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sz w:val="18"/>
                <w:szCs w:val="18"/>
              </w:rPr>
              <w:t>Comprensión del tema.</w:t>
            </w: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sz w:val="18"/>
                <w:szCs w:val="18"/>
              </w:rPr>
              <w:t>-  Capacidad de análisis de los diferentes temas de la asignatura.</w:t>
            </w: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sz w:val="18"/>
                <w:szCs w:val="18"/>
              </w:rPr>
              <w:t xml:space="preserve"> - Capacidad de reflexión y crítica sobre aspectos determinados de los temas.</w:t>
            </w: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sz w:val="18"/>
                <w:szCs w:val="18"/>
              </w:rPr>
              <w:t xml:space="preserve"> - Destreza operativa del tema.</w:t>
            </w: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sz w:val="18"/>
                <w:szCs w:val="18"/>
              </w:rPr>
              <w:t xml:space="preserve"> -  Capacidad de reflexión sobre su aprendizaje.</w:t>
            </w:r>
          </w:p>
          <w:p w:rsidR="0058762C" w:rsidRPr="00424F94" w:rsidRDefault="0058762C" w:rsidP="0058762C">
            <w:pPr>
              <w:autoSpaceDE w:val="0"/>
              <w:autoSpaceDN w:val="0"/>
              <w:adjustRightInd w:val="0"/>
              <w:jc w:val="both"/>
              <w:rPr>
                <w:rFonts w:ascii="Arial" w:hAnsi="Arial" w:cs="Arial"/>
                <w:sz w:val="18"/>
                <w:szCs w:val="18"/>
              </w:rPr>
            </w:pP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sz w:val="18"/>
                <w:szCs w:val="18"/>
              </w:rPr>
              <w:t>A través de:</w:t>
            </w: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sz w:val="18"/>
                <w:szCs w:val="18"/>
              </w:rPr>
              <w:t>1. Trabajos de investigación para ser expuestos por cada estudiante.</w:t>
            </w: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sz w:val="18"/>
                <w:szCs w:val="18"/>
              </w:rPr>
              <w:t>2. Parciales: Para evaluar los conocimientos adquiridos en un corto tiempo.</w:t>
            </w: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sz w:val="18"/>
                <w:szCs w:val="18"/>
              </w:rPr>
              <w:t>3. Talleres: Evaluar la participación de los estudiantes.</w:t>
            </w:r>
          </w:p>
          <w:p w:rsidR="0058762C" w:rsidRPr="00424F94" w:rsidRDefault="0058762C" w:rsidP="0058762C">
            <w:pPr>
              <w:jc w:val="both"/>
              <w:rPr>
                <w:rFonts w:ascii="Arial" w:hAnsi="Arial" w:cs="Arial"/>
                <w:sz w:val="18"/>
                <w:szCs w:val="18"/>
              </w:rPr>
            </w:pPr>
            <w:r w:rsidRPr="00424F94">
              <w:rPr>
                <w:rFonts w:ascii="Arial" w:hAnsi="Arial" w:cs="Arial"/>
                <w:sz w:val="18"/>
                <w:szCs w:val="18"/>
              </w:rPr>
              <w:t>4. Y un  Examen Final (30%)</w:t>
            </w:r>
          </w:p>
          <w:p w:rsidR="007F422F" w:rsidRPr="00424F94" w:rsidRDefault="007F422F" w:rsidP="0058762C">
            <w:pPr>
              <w:pStyle w:val="Prrafodelista"/>
              <w:spacing w:after="0" w:line="240" w:lineRule="auto"/>
              <w:jc w:val="both"/>
              <w:rPr>
                <w:rFonts w:ascii="Arial" w:hAnsi="Arial" w:cs="Arial"/>
                <w:color w:val="C00000"/>
                <w:sz w:val="18"/>
                <w:szCs w:val="18"/>
              </w:rPr>
            </w:pPr>
          </w:p>
        </w:tc>
      </w:tr>
    </w:tbl>
    <w:p w:rsidR="009D3B04" w:rsidRPr="00424F94" w:rsidRDefault="009D3B04" w:rsidP="009D3B04">
      <w:pPr>
        <w:rPr>
          <w:rFonts w:ascii="Arial" w:hAnsi="Arial" w:cs="Arial"/>
          <w:color w:val="0F243E" w:themeColor="text2" w:themeShade="80"/>
          <w:sz w:val="18"/>
          <w:szCs w:val="18"/>
        </w:rPr>
      </w:pPr>
    </w:p>
    <w:tbl>
      <w:tblPr>
        <w:tblStyle w:val="Tablaconcuadrcula"/>
        <w:tblW w:w="0" w:type="auto"/>
        <w:tblLook w:val="04A0" w:firstRow="1" w:lastRow="0" w:firstColumn="1" w:lastColumn="0" w:noHBand="0" w:noVBand="1"/>
      </w:tblPr>
      <w:tblGrid>
        <w:gridCol w:w="9054"/>
      </w:tblGrid>
      <w:tr w:rsidR="009D3B04" w:rsidRPr="00424F94" w:rsidTr="00CC21F3">
        <w:tc>
          <w:tcPr>
            <w:tcW w:w="9740" w:type="dxa"/>
            <w:shd w:val="clear" w:color="auto" w:fill="365F91" w:themeFill="accent1" w:themeFillShade="BF"/>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FFFFFF" w:themeColor="background1"/>
                <w:sz w:val="18"/>
                <w:szCs w:val="18"/>
              </w:rPr>
              <w:t>RECURSOS :</w:t>
            </w:r>
          </w:p>
        </w:tc>
      </w:tr>
      <w:tr w:rsidR="009D3B04" w:rsidRPr="00424F94" w:rsidTr="00CC21F3">
        <w:tc>
          <w:tcPr>
            <w:tcW w:w="9740" w:type="dxa"/>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BIBLIOGRAFÍA BÁSICA Y COMPLEMENTARIA</w:t>
            </w:r>
          </w:p>
          <w:p w:rsidR="0058762C" w:rsidRPr="00424F94" w:rsidRDefault="0058762C" w:rsidP="0058762C">
            <w:pPr>
              <w:jc w:val="both"/>
              <w:rPr>
                <w:rFonts w:ascii="Arial" w:hAnsi="Arial" w:cs="Arial"/>
                <w:b/>
                <w:sz w:val="18"/>
                <w:szCs w:val="18"/>
              </w:rPr>
            </w:pP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bCs/>
                <w:sz w:val="18"/>
                <w:szCs w:val="18"/>
              </w:rPr>
              <w:t>Introducción al Derecho</w:t>
            </w:r>
            <w:r w:rsidRPr="00424F94">
              <w:rPr>
                <w:rFonts w:ascii="Arial" w:hAnsi="Arial" w:cs="Arial"/>
                <w:sz w:val="18"/>
                <w:szCs w:val="18"/>
              </w:rPr>
              <w:t>, Marco Gerardo Monroy Cabra, Editorial Temis.</w:t>
            </w:r>
          </w:p>
          <w:p w:rsidR="0058762C" w:rsidRPr="00424F94" w:rsidRDefault="0058762C" w:rsidP="0058762C">
            <w:pPr>
              <w:autoSpaceDE w:val="0"/>
              <w:autoSpaceDN w:val="0"/>
              <w:adjustRightInd w:val="0"/>
              <w:jc w:val="both"/>
              <w:rPr>
                <w:rFonts w:ascii="Arial" w:hAnsi="Arial" w:cs="Arial"/>
                <w:sz w:val="18"/>
                <w:szCs w:val="18"/>
              </w:rPr>
            </w:pPr>
            <w:r w:rsidRPr="00424F94">
              <w:rPr>
                <w:rFonts w:ascii="Arial" w:hAnsi="Arial" w:cs="Arial"/>
                <w:bCs/>
                <w:sz w:val="18"/>
                <w:szCs w:val="18"/>
              </w:rPr>
              <w:t>Constitución Política de Colombia</w:t>
            </w:r>
            <w:r w:rsidRPr="00424F94">
              <w:rPr>
                <w:rFonts w:ascii="Arial" w:hAnsi="Arial" w:cs="Arial"/>
                <w:sz w:val="18"/>
                <w:szCs w:val="18"/>
              </w:rPr>
              <w:t xml:space="preserve"> de 1991</w:t>
            </w:r>
          </w:p>
          <w:p w:rsidR="0058762C" w:rsidRPr="00424F94" w:rsidRDefault="0058762C" w:rsidP="0058762C">
            <w:pPr>
              <w:pStyle w:val="NormalWeb"/>
              <w:jc w:val="both"/>
              <w:rPr>
                <w:rFonts w:ascii="Arial" w:hAnsi="Arial" w:cs="Arial"/>
                <w:sz w:val="18"/>
                <w:szCs w:val="18"/>
                <w:lang w:val="es-CO"/>
              </w:rPr>
            </w:pPr>
            <w:r w:rsidRPr="00424F94">
              <w:rPr>
                <w:rFonts w:ascii="Arial" w:hAnsi="Arial" w:cs="Arial"/>
                <w:bCs/>
                <w:sz w:val="18"/>
                <w:szCs w:val="18"/>
                <w:lang w:val="es-CO"/>
              </w:rPr>
              <w:t>Código Civil Colombiano. “</w:t>
            </w:r>
            <w:r w:rsidRPr="00424F94">
              <w:rPr>
                <w:rFonts w:ascii="Arial" w:hAnsi="Arial" w:cs="Arial"/>
                <w:sz w:val="18"/>
                <w:szCs w:val="18"/>
                <w:lang w:val="es-CO"/>
              </w:rPr>
              <w:t>Ley 57 de 1887, art. 4o. Con arreglo al artículo 52 de la Constitución de la República, declárase incorporado en el Código Civil el Título III (arts. 19-52) de la misma Constitución. Sancionado el 26 de mayo de 1873”</w:t>
            </w:r>
          </w:p>
          <w:p w:rsidR="0058762C" w:rsidRPr="00424F94" w:rsidRDefault="0058762C" w:rsidP="0058762C">
            <w:pPr>
              <w:autoSpaceDE w:val="0"/>
              <w:autoSpaceDN w:val="0"/>
              <w:adjustRightInd w:val="0"/>
              <w:jc w:val="both"/>
              <w:rPr>
                <w:rFonts w:ascii="Arial" w:hAnsi="Arial" w:cs="Arial"/>
                <w:bCs/>
                <w:sz w:val="18"/>
                <w:szCs w:val="18"/>
              </w:rPr>
            </w:pPr>
            <w:r w:rsidRPr="00424F94">
              <w:rPr>
                <w:rFonts w:ascii="Arial" w:hAnsi="Arial" w:cs="Arial"/>
                <w:bCs/>
                <w:sz w:val="18"/>
                <w:szCs w:val="18"/>
              </w:rPr>
              <w:t xml:space="preserve">Cómo Nace el Derecho. Francesco Carnelutti. </w:t>
            </w:r>
          </w:p>
          <w:p w:rsidR="0058762C" w:rsidRPr="00424F94" w:rsidRDefault="0058762C" w:rsidP="0058762C">
            <w:pPr>
              <w:autoSpaceDE w:val="0"/>
              <w:autoSpaceDN w:val="0"/>
              <w:adjustRightInd w:val="0"/>
              <w:jc w:val="both"/>
              <w:rPr>
                <w:rFonts w:ascii="Arial" w:hAnsi="Arial" w:cs="Arial"/>
                <w:bCs/>
                <w:sz w:val="18"/>
                <w:szCs w:val="18"/>
              </w:rPr>
            </w:pPr>
            <w:r w:rsidRPr="00424F94">
              <w:rPr>
                <w:rFonts w:ascii="Arial" w:hAnsi="Arial" w:cs="Arial"/>
                <w:bCs/>
                <w:sz w:val="18"/>
                <w:szCs w:val="18"/>
              </w:rPr>
              <w:t>Ley 1437 de 2011, por medio de la cual se expide el Código de Procedimiento Administrativo y de lo Contencioso Administrativo.</w:t>
            </w:r>
          </w:p>
          <w:p w:rsidR="0058762C" w:rsidRPr="00424F94" w:rsidRDefault="0058762C" w:rsidP="0058762C">
            <w:pPr>
              <w:autoSpaceDE w:val="0"/>
              <w:autoSpaceDN w:val="0"/>
              <w:adjustRightInd w:val="0"/>
              <w:jc w:val="both"/>
              <w:rPr>
                <w:rFonts w:ascii="Arial" w:hAnsi="Arial" w:cs="Arial"/>
                <w:bCs/>
                <w:sz w:val="18"/>
                <w:szCs w:val="18"/>
              </w:rPr>
            </w:pPr>
          </w:p>
          <w:p w:rsidR="0058762C" w:rsidRPr="00424F94" w:rsidRDefault="0058762C" w:rsidP="0058762C">
            <w:pPr>
              <w:autoSpaceDE w:val="0"/>
              <w:autoSpaceDN w:val="0"/>
              <w:adjustRightInd w:val="0"/>
              <w:jc w:val="both"/>
              <w:rPr>
                <w:rFonts w:ascii="Arial" w:hAnsi="Arial" w:cs="Arial"/>
                <w:bCs/>
                <w:sz w:val="18"/>
                <w:szCs w:val="18"/>
              </w:rPr>
            </w:pPr>
            <w:r w:rsidRPr="00424F94">
              <w:rPr>
                <w:rFonts w:ascii="Arial" w:hAnsi="Arial" w:cs="Arial"/>
                <w:bCs/>
                <w:sz w:val="18"/>
                <w:szCs w:val="18"/>
              </w:rPr>
              <w:t xml:space="preserve">Documentos con accesos </w:t>
            </w:r>
            <w:r w:rsidRPr="00424F94">
              <w:rPr>
                <w:rFonts w:ascii="Arial" w:hAnsi="Arial" w:cs="Arial"/>
                <w:bCs/>
                <w:i/>
                <w:sz w:val="18"/>
                <w:szCs w:val="18"/>
              </w:rPr>
              <w:t>World Web Wide:</w:t>
            </w:r>
          </w:p>
          <w:p w:rsidR="0058762C" w:rsidRPr="00424F94" w:rsidRDefault="0058762C" w:rsidP="0058762C">
            <w:pPr>
              <w:jc w:val="both"/>
              <w:rPr>
                <w:rFonts w:ascii="Arial" w:hAnsi="Arial" w:cs="Arial"/>
                <w:sz w:val="18"/>
                <w:szCs w:val="18"/>
              </w:rPr>
            </w:pPr>
            <w:r w:rsidRPr="00424F94">
              <w:rPr>
                <w:rFonts w:ascii="Arial" w:hAnsi="Arial" w:cs="Arial"/>
                <w:sz w:val="18"/>
                <w:szCs w:val="18"/>
              </w:rPr>
              <w:t xml:space="preserve">DEPARTAMENTO ADMINISTRATIVO DE LA FUNCIÓN PÚBLICA. Disponibles en: </w:t>
            </w:r>
            <w:hyperlink r:id="rId8" w:history="1">
              <w:r w:rsidRPr="00424F94">
                <w:rPr>
                  <w:rStyle w:val="Hipervnculo"/>
                  <w:rFonts w:ascii="Arial" w:hAnsi="Arial" w:cs="Arial"/>
                  <w:sz w:val="18"/>
                  <w:szCs w:val="18"/>
                </w:rPr>
                <w:t>www.dafp.gov.co/</w:t>
              </w:r>
            </w:hyperlink>
          </w:p>
          <w:p w:rsidR="0058762C" w:rsidRPr="00424F94" w:rsidRDefault="0058762C" w:rsidP="0058762C">
            <w:pPr>
              <w:jc w:val="both"/>
              <w:rPr>
                <w:rFonts w:ascii="Arial" w:hAnsi="Arial" w:cs="Arial"/>
                <w:sz w:val="18"/>
                <w:szCs w:val="18"/>
              </w:rPr>
            </w:pPr>
          </w:p>
          <w:p w:rsidR="0058762C" w:rsidRPr="00424F94" w:rsidRDefault="0058762C" w:rsidP="0058762C">
            <w:pPr>
              <w:jc w:val="both"/>
              <w:rPr>
                <w:rFonts w:ascii="Arial" w:hAnsi="Arial" w:cs="Arial"/>
                <w:sz w:val="18"/>
                <w:szCs w:val="18"/>
              </w:rPr>
            </w:pPr>
            <w:r w:rsidRPr="00424F94">
              <w:rPr>
                <w:rFonts w:ascii="Arial" w:hAnsi="Arial" w:cs="Arial"/>
                <w:sz w:val="18"/>
                <w:szCs w:val="18"/>
              </w:rPr>
              <w:t xml:space="preserve">IMPRENTA NACIONAL DE COLOMBIA. DIARIO OFICIAL disponible en: </w:t>
            </w:r>
            <w:hyperlink r:id="rId9" w:history="1">
              <w:r w:rsidRPr="00424F94">
                <w:rPr>
                  <w:rStyle w:val="Hipervnculo"/>
                  <w:rFonts w:ascii="Arial" w:hAnsi="Arial" w:cs="Arial"/>
                  <w:sz w:val="18"/>
                  <w:szCs w:val="18"/>
                </w:rPr>
                <w:t>http://www.imprenta.gov.co/portal/page/portal/IMPRENTA/Productos/Diario_Oficial</w:t>
              </w:r>
            </w:hyperlink>
          </w:p>
          <w:p w:rsidR="0058762C" w:rsidRPr="00424F94" w:rsidRDefault="0058762C" w:rsidP="0058762C">
            <w:pPr>
              <w:jc w:val="both"/>
              <w:rPr>
                <w:rFonts w:ascii="Arial" w:hAnsi="Arial" w:cs="Arial"/>
                <w:sz w:val="18"/>
                <w:szCs w:val="18"/>
              </w:rPr>
            </w:pPr>
          </w:p>
          <w:p w:rsidR="0058762C" w:rsidRPr="00424F94" w:rsidRDefault="0058762C" w:rsidP="0058762C">
            <w:pPr>
              <w:jc w:val="both"/>
              <w:rPr>
                <w:rFonts w:ascii="Arial" w:hAnsi="Arial" w:cs="Arial"/>
                <w:sz w:val="18"/>
                <w:szCs w:val="18"/>
              </w:rPr>
            </w:pPr>
            <w:r w:rsidRPr="00424F94">
              <w:rPr>
                <w:rFonts w:ascii="Arial" w:hAnsi="Arial" w:cs="Arial"/>
                <w:sz w:val="18"/>
                <w:szCs w:val="18"/>
              </w:rPr>
              <w:t xml:space="preserve">MINISTERIO DE JUSTICIA Y DEL DERECHO. Disponible en: </w:t>
            </w:r>
            <w:hyperlink r:id="rId10" w:history="1">
              <w:r w:rsidRPr="00424F94">
                <w:rPr>
                  <w:rStyle w:val="Hipervnculo"/>
                  <w:rFonts w:ascii="Arial" w:hAnsi="Arial" w:cs="Arial"/>
                  <w:sz w:val="18"/>
                  <w:szCs w:val="18"/>
                </w:rPr>
                <w:t>www.minjusticia.gov.co</w:t>
              </w:r>
            </w:hyperlink>
          </w:p>
          <w:p w:rsidR="0058762C" w:rsidRPr="00424F94" w:rsidRDefault="0058762C" w:rsidP="0058762C">
            <w:pPr>
              <w:jc w:val="both"/>
              <w:rPr>
                <w:rFonts w:ascii="Arial" w:hAnsi="Arial" w:cs="Arial"/>
                <w:sz w:val="18"/>
                <w:szCs w:val="18"/>
              </w:rPr>
            </w:pPr>
          </w:p>
          <w:p w:rsidR="0058762C" w:rsidRPr="00424F94" w:rsidRDefault="0058762C" w:rsidP="0058762C">
            <w:pPr>
              <w:jc w:val="both"/>
              <w:rPr>
                <w:rFonts w:ascii="Arial" w:hAnsi="Arial" w:cs="Arial"/>
                <w:sz w:val="18"/>
                <w:szCs w:val="18"/>
              </w:rPr>
            </w:pPr>
            <w:r w:rsidRPr="00424F94">
              <w:rPr>
                <w:rFonts w:ascii="Arial" w:hAnsi="Arial" w:cs="Arial"/>
                <w:sz w:val="18"/>
                <w:szCs w:val="18"/>
              </w:rPr>
              <w:t xml:space="preserve">PRESIDENCIA DE LA REPÚBLICA DE COLOMBIA. Disponible en: </w:t>
            </w:r>
            <w:hyperlink r:id="rId11" w:history="1">
              <w:r w:rsidRPr="00424F94">
                <w:rPr>
                  <w:rStyle w:val="Hipervnculo"/>
                  <w:rFonts w:ascii="Arial" w:hAnsi="Arial" w:cs="Arial"/>
                  <w:sz w:val="18"/>
                  <w:szCs w:val="18"/>
                </w:rPr>
                <w:t>www.presidencia.gov.co</w:t>
              </w:r>
            </w:hyperlink>
          </w:p>
          <w:p w:rsidR="009D3B04" w:rsidRPr="00424F94" w:rsidRDefault="009D3B04" w:rsidP="00CC21F3">
            <w:pPr>
              <w:rPr>
                <w:rFonts w:ascii="Arial" w:hAnsi="Arial" w:cs="Arial"/>
                <w:b/>
                <w:color w:val="0F243E" w:themeColor="text2" w:themeShade="80"/>
                <w:sz w:val="18"/>
                <w:szCs w:val="18"/>
              </w:rPr>
            </w:pPr>
          </w:p>
          <w:p w:rsidR="0058762C" w:rsidRPr="00424F94" w:rsidRDefault="0058762C" w:rsidP="00CC21F3">
            <w:pPr>
              <w:rPr>
                <w:rFonts w:ascii="Arial" w:hAnsi="Arial" w:cs="Arial"/>
                <w:b/>
                <w:color w:val="0F243E" w:themeColor="text2" w:themeShade="80"/>
                <w:sz w:val="18"/>
                <w:szCs w:val="18"/>
              </w:rPr>
            </w:pPr>
          </w:p>
        </w:tc>
      </w:tr>
      <w:tr w:rsidR="009D3B04" w:rsidRPr="00424F94" w:rsidTr="00CC21F3">
        <w:tc>
          <w:tcPr>
            <w:tcW w:w="9740" w:type="dxa"/>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 xml:space="preserve">MEDIOS Y RECURSOS </w:t>
            </w:r>
            <w:r w:rsidR="00804FCB" w:rsidRPr="00424F94">
              <w:rPr>
                <w:rFonts w:ascii="Arial" w:hAnsi="Arial" w:cs="Arial"/>
                <w:b/>
                <w:color w:val="0F243E" w:themeColor="text2" w:themeShade="80"/>
                <w:sz w:val="18"/>
                <w:szCs w:val="18"/>
              </w:rPr>
              <w:t xml:space="preserve">A UTILIZAR </w:t>
            </w:r>
          </w:p>
          <w:p w:rsidR="009D3B04" w:rsidRPr="00424F94" w:rsidRDefault="009D3B04" w:rsidP="00CC21F3">
            <w:pPr>
              <w:rPr>
                <w:rFonts w:ascii="Arial" w:hAnsi="Arial" w:cs="Arial"/>
                <w:b/>
                <w:color w:val="0F243E" w:themeColor="text2" w:themeShade="80"/>
                <w:sz w:val="18"/>
                <w:szCs w:val="18"/>
              </w:rPr>
            </w:pPr>
          </w:p>
          <w:p w:rsidR="003F3CC9" w:rsidRPr="00424F94" w:rsidRDefault="00424F94" w:rsidP="00CC21F3">
            <w:pPr>
              <w:rPr>
                <w:rFonts w:ascii="Arial" w:hAnsi="Arial" w:cs="Arial"/>
                <w:b/>
                <w:color w:val="0F243E" w:themeColor="text2" w:themeShade="80"/>
                <w:sz w:val="18"/>
                <w:szCs w:val="18"/>
              </w:rPr>
            </w:pPr>
            <w:r w:rsidRPr="00424F94">
              <w:rPr>
                <w:rFonts w:ascii="Arial" w:hAnsi="Arial" w:cs="Arial"/>
                <w:color w:val="0F243E" w:themeColor="text2" w:themeShade="80"/>
                <w:sz w:val="18"/>
                <w:szCs w:val="18"/>
              </w:rPr>
              <w:t>N/A</w:t>
            </w:r>
          </w:p>
        </w:tc>
      </w:tr>
      <w:tr w:rsidR="009D3B04" w:rsidRPr="00424F94" w:rsidTr="00CC21F3">
        <w:tc>
          <w:tcPr>
            <w:tcW w:w="9740" w:type="dxa"/>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SOFTWARE /AULAS VIRTUALES / ESPACIOS ELECTRÓNICOS</w:t>
            </w:r>
          </w:p>
          <w:p w:rsidR="0058762C" w:rsidRPr="00424F94" w:rsidRDefault="0058762C" w:rsidP="0058762C">
            <w:pPr>
              <w:jc w:val="both"/>
              <w:rPr>
                <w:rFonts w:ascii="Arial" w:hAnsi="Arial" w:cs="Arial"/>
                <w:color w:val="0F243E" w:themeColor="text2" w:themeShade="80"/>
                <w:sz w:val="18"/>
                <w:szCs w:val="18"/>
              </w:rPr>
            </w:pPr>
          </w:p>
          <w:p w:rsidR="009D3B04" w:rsidRPr="00424F94" w:rsidRDefault="0058762C" w:rsidP="0058762C">
            <w:pPr>
              <w:jc w:val="both"/>
              <w:rPr>
                <w:rFonts w:ascii="Arial" w:hAnsi="Arial" w:cs="Arial"/>
                <w:b/>
                <w:color w:val="0F243E" w:themeColor="text2" w:themeShade="80"/>
                <w:sz w:val="18"/>
                <w:szCs w:val="18"/>
              </w:rPr>
            </w:pPr>
            <w:r w:rsidRPr="00424F94">
              <w:rPr>
                <w:rFonts w:ascii="Arial" w:hAnsi="Arial" w:cs="Arial"/>
                <w:color w:val="0F243E" w:themeColor="text2" w:themeShade="80"/>
                <w:sz w:val="18"/>
                <w:szCs w:val="18"/>
              </w:rPr>
              <w:t>Cursos Virtual: Sistemas Políticos, disponible en el Campus Virtual de la Universidad Santo Tomás seccional Tunja</w:t>
            </w:r>
          </w:p>
        </w:tc>
      </w:tr>
      <w:tr w:rsidR="009D3B04" w:rsidRPr="00424F94" w:rsidTr="00CC21F3">
        <w:tc>
          <w:tcPr>
            <w:tcW w:w="9740" w:type="dxa"/>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t>LABOR</w:t>
            </w:r>
            <w:r w:rsidR="001045BF" w:rsidRPr="00424F94">
              <w:rPr>
                <w:rFonts w:ascii="Arial" w:hAnsi="Arial" w:cs="Arial"/>
                <w:b/>
                <w:color w:val="0F243E" w:themeColor="text2" w:themeShade="80"/>
                <w:sz w:val="18"/>
                <w:szCs w:val="18"/>
              </w:rPr>
              <w:t>A</w:t>
            </w:r>
            <w:r w:rsidRPr="00424F94">
              <w:rPr>
                <w:rFonts w:ascii="Arial" w:hAnsi="Arial" w:cs="Arial"/>
                <w:b/>
                <w:color w:val="0F243E" w:themeColor="text2" w:themeShade="80"/>
                <w:sz w:val="18"/>
                <w:szCs w:val="18"/>
              </w:rPr>
              <w:t>TORIOS Y/O SITIOS DE PRÁCTICA</w:t>
            </w:r>
          </w:p>
          <w:p w:rsidR="0058762C" w:rsidRPr="00424F94" w:rsidRDefault="0058762C" w:rsidP="00CC21F3">
            <w:pPr>
              <w:rPr>
                <w:rFonts w:ascii="Arial" w:hAnsi="Arial" w:cs="Arial"/>
                <w:b/>
                <w:color w:val="0F243E" w:themeColor="text2" w:themeShade="80"/>
                <w:sz w:val="18"/>
                <w:szCs w:val="18"/>
              </w:rPr>
            </w:pPr>
          </w:p>
          <w:p w:rsidR="009D3B04" w:rsidRPr="00424F94" w:rsidRDefault="0058762C"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N/A</w:t>
            </w:r>
          </w:p>
        </w:tc>
      </w:tr>
      <w:tr w:rsidR="009D3B04" w:rsidRPr="00424F94" w:rsidTr="00CC21F3">
        <w:tc>
          <w:tcPr>
            <w:tcW w:w="9740" w:type="dxa"/>
          </w:tcPr>
          <w:p w:rsidR="009D3B04" w:rsidRPr="00424F94" w:rsidRDefault="009D3B04" w:rsidP="00CC21F3">
            <w:pPr>
              <w:rPr>
                <w:rFonts w:ascii="Arial" w:hAnsi="Arial" w:cs="Arial"/>
                <w:b/>
                <w:color w:val="0F243E" w:themeColor="text2" w:themeShade="80"/>
                <w:sz w:val="18"/>
                <w:szCs w:val="18"/>
              </w:rPr>
            </w:pPr>
            <w:r w:rsidRPr="00424F94">
              <w:rPr>
                <w:rFonts w:ascii="Arial" w:hAnsi="Arial" w:cs="Arial"/>
                <w:b/>
                <w:color w:val="0F243E" w:themeColor="text2" w:themeShade="80"/>
                <w:sz w:val="18"/>
                <w:szCs w:val="18"/>
              </w:rPr>
              <w:lastRenderedPageBreak/>
              <w:t>EQUIPOS Y MATERIALES</w:t>
            </w:r>
          </w:p>
          <w:p w:rsidR="0058762C" w:rsidRPr="00424F94" w:rsidRDefault="0058762C"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 xml:space="preserve"> </w:t>
            </w:r>
          </w:p>
          <w:p w:rsidR="009D3B04" w:rsidRPr="00424F94" w:rsidRDefault="0058762C" w:rsidP="00CC21F3">
            <w:pPr>
              <w:rPr>
                <w:rFonts w:ascii="Arial" w:hAnsi="Arial" w:cs="Arial"/>
                <w:color w:val="0F243E" w:themeColor="text2" w:themeShade="80"/>
                <w:sz w:val="18"/>
                <w:szCs w:val="18"/>
              </w:rPr>
            </w:pPr>
            <w:r w:rsidRPr="00424F94">
              <w:rPr>
                <w:rFonts w:ascii="Arial" w:hAnsi="Arial" w:cs="Arial"/>
                <w:color w:val="0F243E" w:themeColor="text2" w:themeShade="80"/>
                <w:sz w:val="18"/>
                <w:szCs w:val="18"/>
              </w:rPr>
              <w:t>Los estudiantes deberán contar con el material bibliográfico para el desarrollo de la asignatura.</w:t>
            </w:r>
          </w:p>
        </w:tc>
      </w:tr>
    </w:tbl>
    <w:p w:rsidR="009D3B04" w:rsidRPr="00424F94" w:rsidRDefault="009D3B04" w:rsidP="009D3B04">
      <w:pPr>
        <w:rPr>
          <w:rFonts w:ascii="Arial" w:hAnsi="Arial" w:cs="Arial"/>
          <w:color w:val="0F243E" w:themeColor="text2" w:themeShade="80"/>
          <w:sz w:val="18"/>
          <w:szCs w:val="18"/>
        </w:rPr>
      </w:pPr>
    </w:p>
    <w:p w:rsidR="00373F2F" w:rsidRPr="00424F94" w:rsidRDefault="00765F03" w:rsidP="00765F03">
      <w:pPr>
        <w:jc w:val="both"/>
        <w:rPr>
          <w:rFonts w:ascii="Arial" w:hAnsi="Arial" w:cs="Arial"/>
          <w:sz w:val="18"/>
          <w:szCs w:val="18"/>
        </w:rPr>
      </w:pPr>
      <w:r w:rsidRPr="00424F94">
        <w:rPr>
          <w:rFonts w:ascii="Arial" w:hAnsi="Arial" w:cs="Arial"/>
          <w:b/>
          <w:sz w:val="18"/>
          <w:szCs w:val="18"/>
        </w:rPr>
        <w:t>NOTA:</w:t>
      </w:r>
      <w:r w:rsidRPr="00424F94">
        <w:rPr>
          <w:rFonts w:ascii="Arial" w:hAnsi="Arial" w:cs="Arial"/>
          <w:sz w:val="18"/>
          <w:szCs w:val="18"/>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424F94" w:rsidSect="00F60130">
      <w:headerReference w:type="even" r:id="rId12"/>
      <w:headerReference w:type="default" r:id="rId13"/>
      <w:footerReference w:type="default" r:id="rId14"/>
      <w:headerReference w:type="first" r:id="rId15"/>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128" w:rsidRDefault="00591128">
      <w:r>
        <w:separator/>
      </w:r>
    </w:p>
  </w:endnote>
  <w:endnote w:type="continuationSeparator" w:id="0">
    <w:p w:rsidR="00591128" w:rsidRDefault="0059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00"/>
    <w:family w:val="swiss"/>
    <w:notTrueType/>
    <w:pitch w:val="default"/>
    <w:sig w:usb0="00000003" w:usb1="00000000" w:usb2="00000000" w:usb3="00000000" w:csb0="00000001"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591128" w:rsidP="00F60130">
                          <w:pPr>
                            <w:jc w:val="center"/>
                            <w:rPr>
                              <w:rFonts w:ascii="Myriad Pro" w:hAnsi="Myriad Pro"/>
                              <w:b/>
                              <w:sz w:val="16"/>
                              <w:szCs w:val="16"/>
                            </w:rPr>
                          </w:pPr>
                        </w:p>
                        <w:p w:rsidR="00133C1C" w:rsidRDefault="00591128"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591128" w:rsidP="00F60130">
                    <w:pPr>
                      <w:jc w:val="center"/>
                      <w:rPr>
                        <w:rFonts w:ascii="Myriad Pro" w:hAnsi="Myriad Pro"/>
                        <w:b/>
                        <w:sz w:val="16"/>
                        <w:szCs w:val="16"/>
                      </w:rPr>
                    </w:pPr>
                  </w:p>
                  <w:p w:rsidR="00133C1C" w:rsidRDefault="00591128"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128" w:rsidRDefault="00591128">
      <w:r>
        <w:separator/>
      </w:r>
    </w:p>
  </w:footnote>
  <w:footnote w:type="continuationSeparator" w:id="0">
    <w:p w:rsidR="00591128" w:rsidRDefault="00591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59112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87147">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87147">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87147">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87147">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59112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049B"/>
    <w:multiLevelType w:val="hybridMultilevel"/>
    <w:tmpl w:val="5EFED25E"/>
    <w:lvl w:ilvl="0" w:tplc="00B2072A">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BF5589"/>
    <w:multiLevelType w:val="hybridMultilevel"/>
    <w:tmpl w:val="40182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2C05275"/>
    <w:multiLevelType w:val="hybridMultilevel"/>
    <w:tmpl w:val="F2625150"/>
    <w:lvl w:ilvl="0" w:tplc="EA0419A0">
      <w:start w:val="1"/>
      <w:numFmt w:val="decimal"/>
      <w:lvlText w:val="%1."/>
      <w:lvlJc w:val="left"/>
      <w:pPr>
        <w:ind w:left="720" w:hanging="360"/>
      </w:pPr>
      <w:rPr>
        <w:rFonts w:ascii="Tahoma" w:eastAsia="SimSun" w:hAnsi="Tahoma" w:cs="Tahom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CF97AA7"/>
    <w:multiLevelType w:val="hybridMultilevel"/>
    <w:tmpl w:val="6AB8AF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15:restartNumberingAfterBreak="0">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15:restartNumberingAfterBreak="0">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0056259"/>
    <w:multiLevelType w:val="hybridMultilevel"/>
    <w:tmpl w:val="89DEB3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6" w15:restartNumberingAfterBreak="0">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39"/>
  </w:num>
  <w:num w:numId="3">
    <w:abstractNumId w:val="36"/>
  </w:num>
  <w:num w:numId="4">
    <w:abstractNumId w:val="47"/>
  </w:num>
  <w:num w:numId="5">
    <w:abstractNumId w:val="40"/>
  </w:num>
  <w:num w:numId="6">
    <w:abstractNumId w:val="26"/>
  </w:num>
  <w:num w:numId="7">
    <w:abstractNumId w:val="44"/>
  </w:num>
  <w:num w:numId="8">
    <w:abstractNumId w:val="32"/>
  </w:num>
  <w:num w:numId="9">
    <w:abstractNumId w:val="6"/>
  </w:num>
  <w:num w:numId="10">
    <w:abstractNumId w:val="31"/>
  </w:num>
  <w:num w:numId="11">
    <w:abstractNumId w:val="15"/>
  </w:num>
  <w:num w:numId="12">
    <w:abstractNumId w:val="9"/>
  </w:num>
  <w:num w:numId="13">
    <w:abstractNumId w:val="45"/>
  </w:num>
  <w:num w:numId="14">
    <w:abstractNumId w:val="34"/>
  </w:num>
  <w:num w:numId="15">
    <w:abstractNumId w:val="7"/>
  </w:num>
  <w:num w:numId="16">
    <w:abstractNumId w:val="29"/>
  </w:num>
  <w:num w:numId="17">
    <w:abstractNumId w:val="25"/>
  </w:num>
  <w:num w:numId="18">
    <w:abstractNumId w:val="46"/>
  </w:num>
  <w:num w:numId="19">
    <w:abstractNumId w:val="42"/>
  </w:num>
  <w:num w:numId="20">
    <w:abstractNumId w:val="24"/>
  </w:num>
  <w:num w:numId="21">
    <w:abstractNumId w:val="41"/>
  </w:num>
  <w:num w:numId="22">
    <w:abstractNumId w:val="8"/>
  </w:num>
  <w:num w:numId="23">
    <w:abstractNumId w:val="23"/>
  </w:num>
  <w:num w:numId="24">
    <w:abstractNumId w:val="27"/>
  </w:num>
  <w:num w:numId="25">
    <w:abstractNumId w:val="22"/>
  </w:num>
  <w:num w:numId="26">
    <w:abstractNumId w:val="30"/>
  </w:num>
  <w:num w:numId="27">
    <w:abstractNumId w:val="3"/>
  </w:num>
  <w:num w:numId="28">
    <w:abstractNumId w:val="4"/>
  </w:num>
  <w:num w:numId="29">
    <w:abstractNumId w:val="13"/>
  </w:num>
  <w:num w:numId="30">
    <w:abstractNumId w:val="5"/>
  </w:num>
  <w:num w:numId="31">
    <w:abstractNumId w:val="38"/>
  </w:num>
  <w:num w:numId="32">
    <w:abstractNumId w:val="37"/>
  </w:num>
  <w:num w:numId="33">
    <w:abstractNumId w:val="17"/>
  </w:num>
  <w:num w:numId="34">
    <w:abstractNumId w:val="18"/>
  </w:num>
  <w:num w:numId="35">
    <w:abstractNumId w:val="2"/>
  </w:num>
  <w:num w:numId="36">
    <w:abstractNumId w:val="43"/>
  </w:num>
  <w:num w:numId="37">
    <w:abstractNumId w:val="19"/>
  </w:num>
  <w:num w:numId="38">
    <w:abstractNumId w:val="10"/>
  </w:num>
  <w:num w:numId="39">
    <w:abstractNumId w:val="14"/>
  </w:num>
  <w:num w:numId="40">
    <w:abstractNumId w:val="21"/>
  </w:num>
  <w:num w:numId="41">
    <w:abstractNumId w:val="1"/>
  </w:num>
  <w:num w:numId="42">
    <w:abstractNumId w:val="35"/>
  </w:num>
  <w:num w:numId="43">
    <w:abstractNumId w:val="28"/>
  </w:num>
  <w:num w:numId="44">
    <w:abstractNumId w:val="12"/>
  </w:num>
  <w:num w:numId="45">
    <w:abstractNumId w:val="0"/>
  </w:num>
  <w:num w:numId="46">
    <w:abstractNumId w:val="16"/>
  </w:num>
  <w:num w:numId="47">
    <w:abstractNumId w:val="33"/>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247FF"/>
    <w:rsid w:val="0004325E"/>
    <w:rsid w:val="000441CA"/>
    <w:rsid w:val="00082EE3"/>
    <w:rsid w:val="000974B1"/>
    <w:rsid w:val="000B4495"/>
    <w:rsid w:val="000D5DD4"/>
    <w:rsid w:val="000E5B8C"/>
    <w:rsid w:val="001045BF"/>
    <w:rsid w:val="00133BD9"/>
    <w:rsid w:val="001434AF"/>
    <w:rsid w:val="0015247C"/>
    <w:rsid w:val="001B7672"/>
    <w:rsid w:val="001D5BBE"/>
    <w:rsid w:val="001D68CF"/>
    <w:rsid w:val="00244DD7"/>
    <w:rsid w:val="0026451A"/>
    <w:rsid w:val="00365D73"/>
    <w:rsid w:val="00373F2F"/>
    <w:rsid w:val="003B6DBC"/>
    <w:rsid w:val="003C589F"/>
    <w:rsid w:val="003E50B7"/>
    <w:rsid w:val="003F3CC9"/>
    <w:rsid w:val="00424F94"/>
    <w:rsid w:val="004A1219"/>
    <w:rsid w:val="004B4E0F"/>
    <w:rsid w:val="004C4BF8"/>
    <w:rsid w:val="004E5C30"/>
    <w:rsid w:val="00503B3A"/>
    <w:rsid w:val="0051204E"/>
    <w:rsid w:val="005307D9"/>
    <w:rsid w:val="00580528"/>
    <w:rsid w:val="00583131"/>
    <w:rsid w:val="0058762C"/>
    <w:rsid w:val="00591128"/>
    <w:rsid w:val="005C35A3"/>
    <w:rsid w:val="0061011D"/>
    <w:rsid w:val="00623E53"/>
    <w:rsid w:val="00632BC7"/>
    <w:rsid w:val="00667689"/>
    <w:rsid w:val="006865AC"/>
    <w:rsid w:val="006E3822"/>
    <w:rsid w:val="00734A83"/>
    <w:rsid w:val="007558B3"/>
    <w:rsid w:val="00765F03"/>
    <w:rsid w:val="007B7482"/>
    <w:rsid w:val="007C0BE8"/>
    <w:rsid w:val="007C53E2"/>
    <w:rsid w:val="007E533F"/>
    <w:rsid w:val="007F422F"/>
    <w:rsid w:val="00804FCB"/>
    <w:rsid w:val="00867D0C"/>
    <w:rsid w:val="008A5B65"/>
    <w:rsid w:val="008D414A"/>
    <w:rsid w:val="008F0525"/>
    <w:rsid w:val="00902D91"/>
    <w:rsid w:val="00935108"/>
    <w:rsid w:val="00962AFD"/>
    <w:rsid w:val="009A21E9"/>
    <w:rsid w:val="009A26B8"/>
    <w:rsid w:val="009A43A0"/>
    <w:rsid w:val="009D3B04"/>
    <w:rsid w:val="009E48C7"/>
    <w:rsid w:val="00A0083B"/>
    <w:rsid w:val="00A70B1C"/>
    <w:rsid w:val="00A728D1"/>
    <w:rsid w:val="00A918E4"/>
    <w:rsid w:val="00A95DF1"/>
    <w:rsid w:val="00AB6222"/>
    <w:rsid w:val="00AC3D38"/>
    <w:rsid w:val="00AF3593"/>
    <w:rsid w:val="00B3659A"/>
    <w:rsid w:val="00B805BC"/>
    <w:rsid w:val="00C46B3B"/>
    <w:rsid w:val="00C64897"/>
    <w:rsid w:val="00C65468"/>
    <w:rsid w:val="00C674FC"/>
    <w:rsid w:val="00C82373"/>
    <w:rsid w:val="00CB281D"/>
    <w:rsid w:val="00CC116E"/>
    <w:rsid w:val="00CD6BED"/>
    <w:rsid w:val="00D15C96"/>
    <w:rsid w:val="00D173EE"/>
    <w:rsid w:val="00D40E14"/>
    <w:rsid w:val="00D774F2"/>
    <w:rsid w:val="00D97B5F"/>
    <w:rsid w:val="00DA459A"/>
    <w:rsid w:val="00DE3D09"/>
    <w:rsid w:val="00E564EF"/>
    <w:rsid w:val="00EB03AE"/>
    <w:rsid w:val="00EE66E2"/>
    <w:rsid w:val="00F26635"/>
    <w:rsid w:val="00F727BD"/>
    <w:rsid w:val="00F82659"/>
    <w:rsid w:val="00F87147"/>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15:docId w15:val="{C9C8C8FE-EA9C-4D97-A982-A78F9BD88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customStyle="1" w:styleId="Default">
    <w:name w:val="Default"/>
    <w:rsid w:val="0058762C"/>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NormalWeb">
    <w:name w:val="Normal (Web)"/>
    <w:basedOn w:val="Normal"/>
    <w:uiPriority w:val="99"/>
    <w:rsid w:val="0058762C"/>
    <w:pPr>
      <w:spacing w:before="100" w:beforeAutospacing="1" w:after="100" w:afterAutospacing="1"/>
    </w:pPr>
    <w:rPr>
      <w:rFonts w:ascii="Arial Unicode MS" w:eastAsia="Arial Unicode MS" w:hAnsi="Arial Unicode MS" w:cs="Arial Unicode M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fp.gov.c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esidencia.gov.co/"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minjusticia.gov.co/" TargetMode="External"/><Relationship Id="rId4" Type="http://schemas.openxmlformats.org/officeDocument/2006/relationships/settings" Target="settings.xml"/><Relationship Id="rId9" Type="http://schemas.openxmlformats.org/officeDocument/2006/relationships/hyperlink" Target="http://www.imprenta.gov.co/portal/page/portal/IMPRENTA/Productos/Diario_Oficia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C57B7-F60C-4893-A49D-38A1C06C3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2655</Words>
  <Characters>14605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Dir.contabilidad</cp:lastModifiedBy>
  <cp:revision>2</cp:revision>
  <dcterms:created xsi:type="dcterms:W3CDTF">2015-08-06T20:07:00Z</dcterms:created>
  <dcterms:modified xsi:type="dcterms:W3CDTF">2015-08-06T20:07:00Z</dcterms:modified>
</cp:coreProperties>
</file>